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EA2E4" w14:textId="23284054" w:rsidR="3394B307" w:rsidRDefault="3394B307" w:rsidP="651F2895">
      <w:pPr>
        <w:spacing w:line="257" w:lineRule="auto"/>
      </w:pPr>
    </w:p>
    <w:p w14:paraId="556DA77F" w14:textId="219A2243"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Location</w:t>
      </w:r>
    </w:p>
    <w:p w14:paraId="138C3F81" w14:textId="00EEBC07" w:rsidR="3394B307" w:rsidRDefault="0080276F" w:rsidP="651F2895">
      <w:pPr>
        <w:spacing w:line="257" w:lineRule="auto"/>
      </w:pPr>
      <w:r w:rsidRPr="0080276F">
        <w:rPr>
          <w:rFonts w:ascii="Calibri" w:eastAsia="Calibri" w:hAnsi="Calibri" w:cs="Calibri"/>
          <w:sz w:val="24"/>
          <w:szCs w:val="24"/>
        </w:rPr>
        <w:t>Agreed Citizens Advice Liverpool office locations and from home (hybrid working available after probation)</w:t>
      </w:r>
      <w:r w:rsidR="1D137E33" w:rsidRPr="651F2895">
        <w:rPr>
          <w:rFonts w:ascii="Calibri" w:eastAsia="Calibri" w:hAnsi="Calibri" w:cs="Calibri"/>
          <w:sz w:val="24"/>
          <w:szCs w:val="24"/>
        </w:rPr>
        <w:t xml:space="preserve"> </w:t>
      </w:r>
    </w:p>
    <w:p w14:paraId="5EB41360" w14:textId="4A288FB4"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Job Type</w:t>
      </w:r>
    </w:p>
    <w:p w14:paraId="4019748E" w14:textId="61B00C9E" w:rsidR="3394B307" w:rsidRDefault="1D137E33" w:rsidP="651F2895">
      <w:pPr>
        <w:spacing w:line="257" w:lineRule="auto"/>
      </w:pPr>
      <w:r w:rsidRPr="651F2895">
        <w:rPr>
          <w:rFonts w:ascii="Calibri" w:eastAsia="Calibri" w:hAnsi="Calibri" w:cs="Calibri"/>
          <w:sz w:val="24"/>
          <w:szCs w:val="24"/>
        </w:rPr>
        <w:t xml:space="preserve">Permanent </w:t>
      </w:r>
    </w:p>
    <w:p w14:paraId="4ACE6762" w14:textId="3A64A684" w:rsidR="3394B307" w:rsidRDefault="1D137E33" w:rsidP="651F2895">
      <w:pPr>
        <w:spacing w:line="257" w:lineRule="auto"/>
      </w:pPr>
      <w:r w:rsidRPr="651F2895">
        <w:rPr>
          <w:rFonts w:ascii="Calibri" w:eastAsia="Calibri" w:hAnsi="Calibri" w:cs="Calibri"/>
          <w:sz w:val="24"/>
          <w:szCs w:val="24"/>
        </w:rPr>
        <w:t xml:space="preserve"> </w:t>
      </w:r>
    </w:p>
    <w:p w14:paraId="7C31FED5" w14:textId="1D637F17"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Order</w:t>
      </w:r>
    </w:p>
    <w:p w14:paraId="5F099779" w14:textId="083AAD89" w:rsidR="3394B307" w:rsidRDefault="3394B307" w:rsidP="651F2895">
      <w:pPr>
        <w:spacing w:line="257" w:lineRule="auto"/>
      </w:pPr>
    </w:p>
    <w:p w14:paraId="69FD8FDC" w14:textId="74B48CFF" w:rsidR="003745CE" w:rsidRDefault="1D137E33" w:rsidP="651F2895">
      <w:pPr>
        <w:spacing w:line="257" w:lineRule="auto"/>
      </w:pPr>
      <w:r w:rsidRPr="651F2895">
        <w:rPr>
          <w:rFonts w:ascii="Calibri Light" w:eastAsia="Calibri Light" w:hAnsi="Calibri Light" w:cs="Calibri Light"/>
          <w:color w:val="2F5496" w:themeColor="accent1" w:themeShade="BF"/>
          <w:sz w:val="32"/>
          <w:szCs w:val="32"/>
        </w:rPr>
        <w:t>Requirements</w:t>
      </w:r>
    </w:p>
    <w:p w14:paraId="40098DAB"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1.</w:t>
      </w:r>
      <w:r w:rsidRPr="00A03894">
        <w:rPr>
          <w:rFonts w:ascii="Calibri" w:eastAsia="Calibri" w:hAnsi="Calibri" w:cs="Calibri"/>
          <w:sz w:val="24"/>
          <w:szCs w:val="24"/>
        </w:rPr>
        <w:tab/>
        <w:t xml:space="preserve">Recent knowledge and experience of the benefits systems, including experience of carrying out accurate benefit check calculations in a professional setting </w:t>
      </w:r>
    </w:p>
    <w:p w14:paraId="498CAB78"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2.</w:t>
      </w:r>
      <w:r w:rsidRPr="00A03894">
        <w:rPr>
          <w:rFonts w:ascii="Calibri" w:eastAsia="Calibri" w:hAnsi="Calibri" w:cs="Calibri"/>
          <w:sz w:val="24"/>
          <w:szCs w:val="24"/>
        </w:rPr>
        <w:tab/>
        <w:t>Basic knowledge of multiple enquiry areas to aid with identifying emergencies and making referrals where appropriate</w:t>
      </w:r>
    </w:p>
    <w:p w14:paraId="349AE5F9" w14:textId="77777777" w:rsidR="00A03894" w:rsidRPr="00A03894" w:rsidRDefault="00A03894" w:rsidP="00A03894">
      <w:pPr>
        <w:spacing w:line="257" w:lineRule="auto"/>
        <w:rPr>
          <w:rFonts w:ascii="Calibri" w:eastAsia="Calibri" w:hAnsi="Calibri" w:cs="Calibri"/>
          <w:sz w:val="24"/>
          <w:szCs w:val="24"/>
        </w:rPr>
      </w:pPr>
      <w:r w:rsidRPr="00A03894">
        <w:rPr>
          <w:rFonts w:ascii="Calibri" w:eastAsia="Calibri" w:hAnsi="Calibri" w:cs="Calibri"/>
          <w:sz w:val="24"/>
          <w:szCs w:val="24"/>
        </w:rPr>
        <w:t>3.</w:t>
      </w:r>
      <w:r w:rsidRPr="00A03894">
        <w:rPr>
          <w:rFonts w:ascii="Calibri" w:eastAsia="Calibri" w:hAnsi="Calibri" w:cs="Calibri"/>
          <w:sz w:val="24"/>
          <w:szCs w:val="24"/>
        </w:rPr>
        <w:tab/>
        <w:t xml:space="preserve">Experience of providing advice through telephone and web chat </w:t>
      </w:r>
    </w:p>
    <w:p w14:paraId="357550F5"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4.</w:t>
      </w:r>
      <w:r w:rsidRPr="00A03894">
        <w:rPr>
          <w:rFonts w:ascii="Calibri" w:eastAsia="Calibri" w:hAnsi="Calibri" w:cs="Calibri"/>
          <w:sz w:val="24"/>
          <w:szCs w:val="24"/>
        </w:rPr>
        <w:tab/>
        <w:t>Ability to use sensitive listening and questioning skills to get to the root of the issues and empower clients, whilst maintaining structure and control of meetings with them</w:t>
      </w:r>
    </w:p>
    <w:p w14:paraId="70AF9620"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5.</w:t>
      </w:r>
      <w:r w:rsidRPr="00A03894">
        <w:rPr>
          <w:rFonts w:ascii="Calibri" w:eastAsia="Calibri" w:hAnsi="Calibri" w:cs="Calibri"/>
          <w:sz w:val="24"/>
          <w:szCs w:val="24"/>
        </w:rPr>
        <w:tab/>
        <w:t>Ability to interpret complex information and convey it in a way that is understandable to clients.</w:t>
      </w:r>
    </w:p>
    <w:p w14:paraId="1B1F42A3" w14:textId="77777777" w:rsidR="00A03894" w:rsidRPr="00A03894" w:rsidRDefault="00A03894" w:rsidP="00A03894">
      <w:pPr>
        <w:spacing w:line="257" w:lineRule="auto"/>
        <w:rPr>
          <w:rFonts w:ascii="Calibri" w:eastAsia="Calibri" w:hAnsi="Calibri" w:cs="Calibri"/>
          <w:sz w:val="24"/>
          <w:szCs w:val="24"/>
        </w:rPr>
      </w:pPr>
      <w:r w:rsidRPr="00A03894">
        <w:rPr>
          <w:rFonts w:ascii="Calibri" w:eastAsia="Calibri" w:hAnsi="Calibri" w:cs="Calibri"/>
          <w:sz w:val="24"/>
          <w:szCs w:val="24"/>
        </w:rPr>
        <w:t>6.</w:t>
      </w:r>
      <w:r w:rsidRPr="00A03894">
        <w:rPr>
          <w:rFonts w:ascii="Calibri" w:eastAsia="Calibri" w:hAnsi="Calibri" w:cs="Calibri"/>
          <w:sz w:val="24"/>
          <w:szCs w:val="24"/>
        </w:rPr>
        <w:tab/>
        <w:t>Good ICT knowledge with an ability to support clients with their online claim application</w:t>
      </w:r>
    </w:p>
    <w:p w14:paraId="194C282E"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7.</w:t>
      </w:r>
      <w:r w:rsidRPr="00A03894">
        <w:rPr>
          <w:rFonts w:ascii="Calibri" w:eastAsia="Calibri" w:hAnsi="Calibri" w:cs="Calibri"/>
          <w:sz w:val="24"/>
          <w:szCs w:val="24"/>
        </w:rPr>
        <w:tab/>
        <w:t xml:space="preserve">Ability to develop and maintain positive working relationships with a range of partnership </w:t>
      </w:r>
      <w:proofErr w:type="spellStart"/>
      <w:r w:rsidRPr="00A03894">
        <w:rPr>
          <w:rFonts w:ascii="Calibri" w:eastAsia="Calibri" w:hAnsi="Calibri" w:cs="Calibri"/>
          <w:sz w:val="24"/>
          <w:szCs w:val="24"/>
        </w:rPr>
        <w:t>organisations</w:t>
      </w:r>
      <w:proofErr w:type="spellEnd"/>
      <w:r w:rsidRPr="00A03894">
        <w:rPr>
          <w:rFonts w:ascii="Calibri" w:eastAsia="Calibri" w:hAnsi="Calibri" w:cs="Calibri"/>
          <w:sz w:val="24"/>
          <w:szCs w:val="24"/>
        </w:rPr>
        <w:t xml:space="preserve"> to reach Universal Credit claimants. </w:t>
      </w:r>
    </w:p>
    <w:p w14:paraId="19AE32B2"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8.</w:t>
      </w:r>
      <w:r w:rsidRPr="00A03894">
        <w:rPr>
          <w:rFonts w:ascii="Calibri" w:eastAsia="Calibri" w:hAnsi="Calibri" w:cs="Calibri"/>
          <w:sz w:val="24"/>
          <w:szCs w:val="24"/>
        </w:rPr>
        <w:tab/>
        <w:t xml:space="preserve">Assist with research and </w:t>
      </w:r>
      <w:proofErr w:type="gramStart"/>
      <w:r w:rsidRPr="00A03894">
        <w:rPr>
          <w:rFonts w:ascii="Calibri" w:eastAsia="Calibri" w:hAnsi="Calibri" w:cs="Calibri"/>
          <w:sz w:val="24"/>
          <w:szCs w:val="24"/>
        </w:rPr>
        <w:t>campaigns works</w:t>
      </w:r>
      <w:proofErr w:type="gramEnd"/>
      <w:r w:rsidRPr="00A03894">
        <w:rPr>
          <w:rFonts w:ascii="Calibri" w:eastAsia="Calibri" w:hAnsi="Calibri" w:cs="Calibri"/>
          <w:sz w:val="24"/>
          <w:szCs w:val="24"/>
        </w:rPr>
        <w:t xml:space="preserve"> by providing information about clients’ circumstances</w:t>
      </w:r>
    </w:p>
    <w:p w14:paraId="4ADBA32A" w14:textId="77777777" w:rsidR="00A03894" w:rsidRPr="00A03894" w:rsidRDefault="00A03894" w:rsidP="00A03894">
      <w:pPr>
        <w:spacing w:line="257" w:lineRule="auto"/>
        <w:ind w:left="720" w:hanging="720"/>
        <w:rPr>
          <w:rFonts w:ascii="Calibri" w:eastAsia="Calibri" w:hAnsi="Calibri" w:cs="Calibri"/>
          <w:sz w:val="24"/>
          <w:szCs w:val="24"/>
        </w:rPr>
      </w:pPr>
      <w:r w:rsidRPr="00A03894">
        <w:rPr>
          <w:rFonts w:ascii="Calibri" w:eastAsia="Calibri" w:hAnsi="Calibri" w:cs="Calibri"/>
          <w:sz w:val="24"/>
          <w:szCs w:val="24"/>
        </w:rPr>
        <w:t>9.</w:t>
      </w:r>
      <w:r w:rsidRPr="00A03894">
        <w:rPr>
          <w:rFonts w:ascii="Calibri" w:eastAsia="Calibri" w:hAnsi="Calibri" w:cs="Calibri"/>
          <w:sz w:val="24"/>
          <w:szCs w:val="24"/>
        </w:rPr>
        <w:tab/>
        <w:t>Understanding of and commitment to the aims and principles of the Citizens Advice service and its equal opportunities policies.</w:t>
      </w:r>
    </w:p>
    <w:p w14:paraId="670F6D8E" w14:textId="77777777" w:rsidR="00A03894" w:rsidRPr="00A03894" w:rsidRDefault="00A03894" w:rsidP="00A03894">
      <w:pPr>
        <w:spacing w:line="257" w:lineRule="auto"/>
        <w:rPr>
          <w:rFonts w:ascii="Calibri" w:eastAsia="Calibri" w:hAnsi="Calibri" w:cs="Calibri"/>
          <w:sz w:val="24"/>
          <w:szCs w:val="24"/>
        </w:rPr>
      </w:pPr>
      <w:r w:rsidRPr="00A03894">
        <w:rPr>
          <w:rFonts w:ascii="Calibri" w:eastAsia="Calibri" w:hAnsi="Calibri" w:cs="Calibri"/>
          <w:sz w:val="24"/>
          <w:szCs w:val="24"/>
        </w:rPr>
        <w:t>10.</w:t>
      </w:r>
      <w:r w:rsidRPr="00A03894">
        <w:rPr>
          <w:rFonts w:ascii="Calibri" w:eastAsia="Calibri" w:hAnsi="Calibri" w:cs="Calibri"/>
          <w:sz w:val="24"/>
          <w:szCs w:val="24"/>
        </w:rPr>
        <w:tab/>
        <w:t>Ability to meet targets and excel against objectives.</w:t>
      </w:r>
    </w:p>
    <w:p w14:paraId="1A55452D" w14:textId="55EABE9F" w:rsidR="3394B307" w:rsidRDefault="00A03894" w:rsidP="00A03894">
      <w:pPr>
        <w:spacing w:line="257" w:lineRule="auto"/>
        <w:rPr>
          <w:rFonts w:ascii="Calibri" w:eastAsia="Calibri" w:hAnsi="Calibri" w:cs="Calibri"/>
          <w:sz w:val="24"/>
          <w:szCs w:val="24"/>
        </w:rPr>
      </w:pPr>
      <w:r w:rsidRPr="00A03894">
        <w:rPr>
          <w:rFonts w:ascii="Calibri" w:eastAsia="Calibri" w:hAnsi="Calibri" w:cs="Calibri"/>
          <w:sz w:val="24"/>
          <w:szCs w:val="24"/>
        </w:rPr>
        <w:t>11.</w:t>
      </w:r>
      <w:r w:rsidRPr="00A03894">
        <w:rPr>
          <w:rFonts w:ascii="Calibri" w:eastAsia="Calibri" w:hAnsi="Calibri" w:cs="Calibri"/>
          <w:sz w:val="24"/>
          <w:szCs w:val="24"/>
        </w:rPr>
        <w:tab/>
        <w:t>Ability and willingness to work both on own initiative and as part of a team.</w:t>
      </w:r>
      <w:r w:rsidR="1D137E33" w:rsidRPr="651F2895">
        <w:rPr>
          <w:rFonts w:ascii="Calibri" w:eastAsia="Calibri" w:hAnsi="Calibri" w:cs="Calibri"/>
          <w:sz w:val="24"/>
          <w:szCs w:val="24"/>
        </w:rPr>
        <w:t xml:space="preserve"> </w:t>
      </w:r>
    </w:p>
    <w:p w14:paraId="768AE3A1" w14:textId="77777777" w:rsidR="00A03894" w:rsidRDefault="00A03894" w:rsidP="00A03894">
      <w:pPr>
        <w:spacing w:line="257" w:lineRule="auto"/>
      </w:pPr>
    </w:p>
    <w:p w14:paraId="330379F8" w14:textId="3D615AE7"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lastRenderedPageBreak/>
        <w:t>About Us</w:t>
      </w:r>
    </w:p>
    <w:p w14:paraId="78CF37C1" w14:textId="503C61C6" w:rsidR="3394B307" w:rsidRDefault="1D137E33" w:rsidP="651F2895">
      <w:pPr>
        <w:spacing w:line="257" w:lineRule="auto"/>
      </w:pPr>
      <w:r w:rsidRPr="651F2895">
        <w:rPr>
          <w:rFonts w:ascii="Calibri" w:eastAsia="Calibri" w:hAnsi="Calibri" w:cs="Calibri"/>
          <w:sz w:val="24"/>
          <w:szCs w:val="24"/>
        </w:rPr>
        <w:t>Citizens Advice Liverpool is a charity that provides free, confidential and impartial advice to people who live and work in the city. We depend on a workforce of paid staff and over 120 trained volunteers. We give people the knowledge and the confidence they need to find their way forward – whoever they are, and whatever their problem. We are the leading provider of advice and advocacy services in Liverpool and have helped clients with over 106,000 issues in 2022/2023.</w:t>
      </w:r>
    </w:p>
    <w:p w14:paraId="14AAF4E5" w14:textId="4CF95150" w:rsidR="3394B307" w:rsidRDefault="1D137E33" w:rsidP="651F2895">
      <w:pPr>
        <w:spacing w:line="257" w:lineRule="auto"/>
      </w:pPr>
      <w:r w:rsidRPr="651F2895">
        <w:rPr>
          <w:rFonts w:ascii="Calibri" w:eastAsia="Calibri" w:hAnsi="Calibri" w:cs="Calibri"/>
          <w:sz w:val="24"/>
          <w:szCs w:val="24"/>
        </w:rPr>
        <w:t xml:space="preserve"> </w:t>
      </w:r>
    </w:p>
    <w:p w14:paraId="78A667DD" w14:textId="584E242B" w:rsidR="3394B307" w:rsidRDefault="1D137E33" w:rsidP="651F2895">
      <w:pPr>
        <w:spacing w:line="257" w:lineRule="auto"/>
      </w:pPr>
      <w:r w:rsidRPr="651F2895">
        <w:rPr>
          <w:rFonts w:ascii="Calibri" w:eastAsia="Calibri" w:hAnsi="Calibri" w:cs="Calibri"/>
          <w:sz w:val="24"/>
          <w:szCs w:val="24"/>
        </w:rPr>
        <w:t>CAL have achieved accreditation with the Workplace Wellbeing Charter, showing we are committed to improving the health and wellbeing of our workforce. We've also gained an award for outstanding contribution by an employer to workplace health and wellbeing 2022 by Merseycare NHS Foundation Trust.</w:t>
      </w:r>
    </w:p>
    <w:p w14:paraId="2E608411" w14:textId="4F1BE8A0" w:rsidR="3394B307" w:rsidRDefault="1D137E33" w:rsidP="651F2895">
      <w:pPr>
        <w:spacing w:line="257" w:lineRule="auto"/>
      </w:pPr>
      <w:r w:rsidRPr="651F2895">
        <w:rPr>
          <w:rFonts w:ascii="Calibri" w:eastAsia="Calibri" w:hAnsi="Calibri" w:cs="Calibri"/>
        </w:rPr>
        <w:t xml:space="preserve"> </w:t>
      </w:r>
    </w:p>
    <w:p w14:paraId="3AA34F86" w14:textId="07095E5B" w:rsidR="3394B307" w:rsidRDefault="1D137E33" w:rsidP="651F2895">
      <w:pPr>
        <w:spacing w:line="257" w:lineRule="auto"/>
        <w:rPr>
          <w:rFonts w:ascii="Calibri" w:eastAsia="Calibri" w:hAnsi="Calibri" w:cs="Calibri"/>
        </w:rPr>
      </w:pPr>
      <w:r w:rsidRPr="651F2895">
        <w:rPr>
          <w:rFonts w:ascii="Calibri" w:eastAsia="Calibri" w:hAnsi="Calibri" w:cs="Calibri"/>
          <w:sz w:val="24"/>
          <w:szCs w:val="24"/>
        </w:rPr>
        <w:t>We've gained awards from Citizens Advice National recognising our Advising Margainalised Communities Team for championing equity, diversity and inclusion in both 2021 and 2021. We were also named volunteer team of the year in 2022.</w:t>
      </w:r>
      <w:r w:rsidR="3394B307">
        <w:br/>
      </w:r>
      <w:r w:rsidRPr="651F2895">
        <w:rPr>
          <w:rFonts w:ascii="Calibri" w:eastAsia="Calibri" w:hAnsi="Calibri" w:cs="Calibri"/>
        </w:rPr>
        <w:t xml:space="preserve"> </w:t>
      </w:r>
      <w:r w:rsidR="3394B307">
        <w:br/>
      </w:r>
    </w:p>
    <w:p w14:paraId="7564E30D" w14:textId="76658A4D" w:rsidR="3394B307" w:rsidRDefault="1D137E33" w:rsidP="651F2895">
      <w:pPr>
        <w:spacing w:line="257" w:lineRule="auto"/>
      </w:pPr>
      <w:r w:rsidRPr="651F2895">
        <w:rPr>
          <w:rFonts w:ascii="Calibri" w:eastAsia="Calibri" w:hAnsi="Calibri" w:cs="Calibri"/>
          <w:sz w:val="24"/>
          <w:szCs w:val="24"/>
        </w:rPr>
        <w:t>As well as a competitive salary CAL also provides access to:</w:t>
      </w:r>
    </w:p>
    <w:p w14:paraId="30531C08" w14:textId="642AD525"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27 days annual leave plus bank holidays</w:t>
      </w:r>
    </w:p>
    <w:p w14:paraId="6FB78FB6" w14:textId="784B0654"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Hybrid Working Scheme</w:t>
      </w:r>
    </w:p>
    <w:p w14:paraId="73CB4B8A" w14:textId="2CE927F9" w:rsidR="3394B307" w:rsidRDefault="1D137E33" w:rsidP="651F2895">
      <w:pPr>
        <w:pStyle w:val="ListParagraph"/>
        <w:numPr>
          <w:ilvl w:val="0"/>
          <w:numId w:val="1"/>
        </w:numPr>
        <w:spacing w:after="0" w:line="257" w:lineRule="auto"/>
        <w:rPr>
          <w:rFonts w:ascii="Calibri" w:eastAsia="Calibri" w:hAnsi="Calibri" w:cs="Calibri"/>
          <w:b/>
          <w:bCs/>
          <w:sz w:val="24"/>
          <w:szCs w:val="24"/>
        </w:rPr>
      </w:pPr>
      <w:proofErr w:type="gramStart"/>
      <w:r w:rsidRPr="651F2895">
        <w:rPr>
          <w:rFonts w:ascii="Calibri" w:eastAsia="Calibri" w:hAnsi="Calibri" w:cs="Calibri"/>
          <w:b/>
          <w:bCs/>
          <w:sz w:val="24"/>
          <w:szCs w:val="24"/>
        </w:rPr>
        <w:t>Interest</w:t>
      </w:r>
      <w:proofErr w:type="gramEnd"/>
      <w:r w:rsidRPr="651F2895">
        <w:rPr>
          <w:rFonts w:ascii="Calibri" w:eastAsia="Calibri" w:hAnsi="Calibri" w:cs="Calibri"/>
          <w:b/>
          <w:bCs/>
          <w:sz w:val="24"/>
          <w:szCs w:val="24"/>
        </w:rPr>
        <w:t xml:space="preserve"> free travel loans</w:t>
      </w:r>
    </w:p>
    <w:p w14:paraId="1D2B9B49" w14:textId="58210C81"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Employee Assistance Programme</w:t>
      </w:r>
    </w:p>
    <w:p w14:paraId="736F183E" w14:textId="3584A679"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Pension Scheme</w:t>
      </w:r>
    </w:p>
    <w:p w14:paraId="547AB88A" w14:textId="2CEA67AE"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Cycle to Work Scheme</w:t>
      </w:r>
    </w:p>
    <w:p w14:paraId="189E6409" w14:textId="6FECBFFD"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Lifestyles Gym Membership (20% corporate discount)</w:t>
      </w:r>
    </w:p>
    <w:p w14:paraId="38C9FB3C" w14:textId="000F9C5C" w:rsidR="3394B307" w:rsidRDefault="1D137E33" w:rsidP="651F2895">
      <w:pPr>
        <w:pStyle w:val="ListParagraph"/>
        <w:numPr>
          <w:ilvl w:val="0"/>
          <w:numId w:val="1"/>
        </w:numPr>
        <w:spacing w:after="0" w:line="257" w:lineRule="auto"/>
        <w:rPr>
          <w:rFonts w:ascii="Calibri" w:eastAsia="Calibri" w:hAnsi="Calibri" w:cs="Calibri"/>
          <w:b/>
          <w:bCs/>
          <w:sz w:val="24"/>
          <w:szCs w:val="24"/>
        </w:rPr>
      </w:pPr>
      <w:r w:rsidRPr="651F2895">
        <w:rPr>
          <w:rFonts w:ascii="Calibri" w:eastAsia="Calibri" w:hAnsi="Calibri" w:cs="Calibri"/>
          <w:b/>
          <w:bCs/>
          <w:sz w:val="24"/>
          <w:szCs w:val="24"/>
        </w:rPr>
        <w:t>Enhanced maternity, paternity and adoption leave pay</w:t>
      </w:r>
    </w:p>
    <w:p w14:paraId="041D4048" w14:textId="386BDD39" w:rsidR="3394B307" w:rsidRDefault="1D137E33" w:rsidP="651F2895">
      <w:pPr>
        <w:spacing w:line="257" w:lineRule="auto"/>
      </w:pPr>
      <w:r w:rsidRPr="651F2895">
        <w:rPr>
          <w:rFonts w:ascii="Calibri" w:eastAsia="Calibri" w:hAnsi="Calibri" w:cs="Calibri"/>
          <w:sz w:val="24"/>
          <w:szCs w:val="24"/>
        </w:rPr>
        <w:t xml:space="preserve"> </w:t>
      </w:r>
    </w:p>
    <w:p w14:paraId="7D66E3D5" w14:textId="4B26AC17"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Job Description</w:t>
      </w:r>
    </w:p>
    <w:p w14:paraId="4F516CD4" w14:textId="104EFC32"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b/>
          <w:bCs/>
          <w:sz w:val="24"/>
          <w:szCs w:val="24"/>
        </w:rPr>
        <w:t>Advice Giving</w:t>
      </w:r>
    </w:p>
    <w:p w14:paraId="01C8E367"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Provide advice through telephone and webchat</w:t>
      </w:r>
    </w:p>
    <w:p w14:paraId="12C8867E"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Interview clients using sensitive listening and questioning skills </w:t>
      </w:r>
      <w:proofErr w:type="gramStart"/>
      <w:r w:rsidRPr="002444B4">
        <w:rPr>
          <w:rFonts w:ascii="Calibri" w:eastAsia="Calibri" w:hAnsi="Calibri" w:cs="Calibri"/>
          <w:sz w:val="24"/>
          <w:szCs w:val="24"/>
        </w:rPr>
        <w:t>in order to</w:t>
      </w:r>
      <w:proofErr w:type="gramEnd"/>
      <w:r w:rsidRPr="002444B4">
        <w:rPr>
          <w:rFonts w:ascii="Calibri" w:eastAsia="Calibri" w:hAnsi="Calibri" w:cs="Calibri"/>
          <w:sz w:val="24"/>
          <w:szCs w:val="24"/>
        </w:rPr>
        <w:t xml:space="preserve"> allow clients to explain their problem(s) and empower them to set their own priorities</w:t>
      </w:r>
    </w:p>
    <w:p w14:paraId="31DC395D"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Supporting clients to use ICT to make their new Universal Credit claim</w:t>
      </w:r>
    </w:p>
    <w:p w14:paraId="689167FE"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lastRenderedPageBreak/>
        <w:t>·</w:t>
      </w:r>
      <w:r w:rsidRPr="002444B4">
        <w:rPr>
          <w:rFonts w:ascii="Calibri" w:eastAsia="Calibri" w:hAnsi="Calibri" w:cs="Calibri"/>
          <w:sz w:val="24"/>
          <w:szCs w:val="24"/>
        </w:rPr>
        <w:tab/>
        <w:t>Use Citizens Advice resources to find, interpret and communicate the relevant information to clients</w:t>
      </w:r>
    </w:p>
    <w:p w14:paraId="2D4F78DB"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Complete benefits checks when appropriate </w:t>
      </w:r>
    </w:p>
    <w:p w14:paraId="5CDC2D84"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Research and explore options and implications so that clients can make informed decisions.</w:t>
      </w:r>
    </w:p>
    <w:p w14:paraId="05CB177E"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Act for the client where necessary using appropriate communication skills and channels.</w:t>
      </w:r>
    </w:p>
    <w:p w14:paraId="5B50FDE3"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Refer internally or to other specialist agencies as appropriate. </w:t>
      </w:r>
    </w:p>
    <w:p w14:paraId="4D28C162"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Ensure that all work meets quality standards and the requirements of the funder</w:t>
      </w:r>
    </w:p>
    <w:p w14:paraId="2F8FB73A"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Ensure that work reflects and supports the Citizens Advice service's equality and diversity strategy. </w:t>
      </w:r>
    </w:p>
    <w:p w14:paraId="3774F1C1"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Maintain detailed case records for the purpose of continuity of casework, information retrieval, statistical monitoring and report preparation. </w:t>
      </w:r>
    </w:p>
    <w:p w14:paraId="1C6B501C"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Complete the required training to comply with quality assurance processes</w:t>
      </w:r>
    </w:p>
    <w:p w14:paraId="5BECF13A" w14:textId="77777777" w:rsidR="002444B4" w:rsidRPr="002444B4" w:rsidRDefault="002444B4" w:rsidP="002444B4">
      <w:pPr>
        <w:spacing w:line="257" w:lineRule="auto"/>
        <w:rPr>
          <w:rFonts w:ascii="Calibri" w:eastAsia="Calibri" w:hAnsi="Calibri" w:cs="Calibri"/>
          <w:sz w:val="24"/>
          <w:szCs w:val="24"/>
        </w:rPr>
      </w:pPr>
    </w:p>
    <w:p w14:paraId="3EF33BE1" w14:textId="286A04BF"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b/>
          <w:bCs/>
          <w:sz w:val="24"/>
          <w:szCs w:val="24"/>
        </w:rPr>
        <w:t>Research and campaigns</w:t>
      </w:r>
    </w:p>
    <w:p w14:paraId="144D0274"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Support our research and campaigns work through various channels including case studies, data collection and client consent</w:t>
      </w:r>
    </w:p>
    <w:p w14:paraId="37039C58" w14:textId="77777777" w:rsidR="002444B4" w:rsidRPr="002444B4" w:rsidRDefault="002444B4" w:rsidP="002444B4">
      <w:pPr>
        <w:spacing w:line="257" w:lineRule="auto"/>
        <w:rPr>
          <w:rFonts w:ascii="Calibri" w:eastAsia="Calibri" w:hAnsi="Calibri" w:cs="Calibri"/>
          <w:sz w:val="24"/>
          <w:szCs w:val="24"/>
        </w:rPr>
      </w:pPr>
    </w:p>
    <w:p w14:paraId="10A25BC1" w14:textId="77F2B430"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b/>
          <w:bCs/>
          <w:sz w:val="24"/>
          <w:szCs w:val="24"/>
        </w:rPr>
        <w:t>Professional development</w:t>
      </w:r>
    </w:p>
    <w:p w14:paraId="3FA6B6AE"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Keep up to date with legislation, policies and procedures and undertake appropriate training</w:t>
      </w:r>
    </w:p>
    <w:p w14:paraId="79BB1A8F"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Read relevant publications</w:t>
      </w:r>
    </w:p>
    <w:p w14:paraId="19F6C8A0"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Attend relevant internal and external meetings as agreed with the line manager</w:t>
      </w:r>
    </w:p>
    <w:p w14:paraId="2B7B7286"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Prepare for and attend supervision sessions/team meetings/staff meetings as appropriate</w:t>
      </w:r>
    </w:p>
    <w:p w14:paraId="39E554B3" w14:textId="77777777" w:rsidR="002444B4" w:rsidRPr="002444B4" w:rsidRDefault="002444B4" w:rsidP="002444B4">
      <w:pPr>
        <w:spacing w:line="257" w:lineRule="auto"/>
        <w:rPr>
          <w:rFonts w:ascii="Calibri" w:eastAsia="Calibri" w:hAnsi="Calibri" w:cs="Calibri"/>
          <w:sz w:val="24"/>
          <w:szCs w:val="24"/>
        </w:rPr>
      </w:pPr>
    </w:p>
    <w:p w14:paraId="2DEF1E96"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 xml:space="preserve"> </w:t>
      </w:r>
    </w:p>
    <w:p w14:paraId="2E3AE3DC" w14:textId="3FE996B9"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b/>
          <w:bCs/>
          <w:sz w:val="24"/>
          <w:szCs w:val="24"/>
        </w:rPr>
        <w:t>Administration</w:t>
      </w:r>
    </w:p>
    <w:p w14:paraId="24442E77"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Use of telephony and IT equipment for multichannel delivery of advice services</w:t>
      </w:r>
    </w:p>
    <w:p w14:paraId="66B73FE7"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lastRenderedPageBreak/>
        <w:t>·</w:t>
      </w:r>
      <w:r w:rsidRPr="002444B4">
        <w:rPr>
          <w:rFonts w:ascii="Calibri" w:eastAsia="Calibri" w:hAnsi="Calibri" w:cs="Calibri"/>
          <w:sz w:val="24"/>
          <w:szCs w:val="24"/>
        </w:rPr>
        <w:tab/>
        <w:t xml:space="preserve">Use of IT software for statistical recording of information relating to research and campaigns and funding requirements, record keeping and document production. Ensure GDPR compliant training is completed on an annual basis </w:t>
      </w:r>
    </w:p>
    <w:p w14:paraId="1F1B755C"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Ensure that all work conforms to your </w:t>
      </w:r>
      <w:proofErr w:type="spellStart"/>
      <w:r w:rsidRPr="002444B4">
        <w:rPr>
          <w:rFonts w:ascii="Calibri" w:eastAsia="Calibri" w:hAnsi="Calibri" w:cs="Calibri"/>
          <w:sz w:val="24"/>
          <w:szCs w:val="24"/>
        </w:rPr>
        <w:t>organisation’s</w:t>
      </w:r>
      <w:proofErr w:type="spellEnd"/>
      <w:r w:rsidRPr="002444B4">
        <w:rPr>
          <w:rFonts w:ascii="Calibri" w:eastAsia="Calibri" w:hAnsi="Calibri" w:cs="Calibri"/>
          <w:sz w:val="24"/>
          <w:szCs w:val="24"/>
        </w:rPr>
        <w:t xml:space="preserve"> systems and procedures</w:t>
      </w:r>
    </w:p>
    <w:p w14:paraId="60B2E061" w14:textId="3AF2FC1A"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 xml:space="preserve"> </w:t>
      </w:r>
    </w:p>
    <w:p w14:paraId="4956C95F" w14:textId="77777777" w:rsidR="002444B4" w:rsidRPr="002444B4" w:rsidRDefault="002444B4" w:rsidP="002444B4">
      <w:pPr>
        <w:spacing w:line="257" w:lineRule="auto"/>
        <w:rPr>
          <w:rFonts w:ascii="Calibri" w:eastAsia="Calibri" w:hAnsi="Calibri" w:cs="Calibri"/>
          <w:b/>
          <w:bCs/>
          <w:sz w:val="24"/>
          <w:szCs w:val="24"/>
        </w:rPr>
      </w:pPr>
      <w:r w:rsidRPr="002444B4">
        <w:rPr>
          <w:rFonts w:ascii="Calibri" w:eastAsia="Calibri" w:hAnsi="Calibri" w:cs="Calibri"/>
          <w:b/>
          <w:bCs/>
          <w:sz w:val="24"/>
          <w:szCs w:val="24"/>
        </w:rPr>
        <w:t xml:space="preserve">Other duties and responsibilities </w:t>
      </w:r>
    </w:p>
    <w:p w14:paraId="18003A65"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Carry out any other tasks that may be within the scope of the post to ensure the effective delivery and development of the service </w:t>
      </w:r>
    </w:p>
    <w:p w14:paraId="5BCCFC06" w14:textId="77777777" w:rsidR="002444B4" w:rsidRPr="002444B4" w:rsidRDefault="002444B4" w:rsidP="002444B4">
      <w:pPr>
        <w:spacing w:line="257" w:lineRule="auto"/>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Demonstrate commitment to the aims and policies of Citizens Advice </w:t>
      </w:r>
    </w:p>
    <w:p w14:paraId="61ED4905" w14:textId="77777777" w:rsidR="002444B4" w:rsidRPr="002444B4"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 xml:space="preserve">Abide by health and safety guidelines and share responsibility for own safety and that of colleagues </w:t>
      </w:r>
    </w:p>
    <w:p w14:paraId="243C8F81" w14:textId="671732A9" w:rsidR="3394B307" w:rsidRDefault="002444B4" w:rsidP="002444B4">
      <w:pPr>
        <w:spacing w:line="257" w:lineRule="auto"/>
        <w:ind w:left="720" w:hanging="720"/>
        <w:rPr>
          <w:rFonts w:ascii="Calibri" w:eastAsia="Calibri" w:hAnsi="Calibri" w:cs="Calibri"/>
          <w:sz w:val="24"/>
          <w:szCs w:val="24"/>
        </w:rPr>
      </w:pPr>
      <w:r w:rsidRPr="002444B4">
        <w:rPr>
          <w:rFonts w:ascii="Calibri" w:eastAsia="Calibri" w:hAnsi="Calibri" w:cs="Calibri"/>
          <w:sz w:val="24"/>
          <w:szCs w:val="24"/>
        </w:rPr>
        <w:t>·</w:t>
      </w:r>
      <w:r w:rsidRPr="002444B4">
        <w:rPr>
          <w:rFonts w:ascii="Calibri" w:eastAsia="Calibri" w:hAnsi="Calibri" w:cs="Calibri"/>
          <w:sz w:val="24"/>
          <w:szCs w:val="24"/>
        </w:rPr>
        <w:tab/>
        <w:t>Work from a variety of Citizens Advice Liverpool outlets and outreach locations across the city as required over the course of the week between the hours of 8am-6pm.</w:t>
      </w:r>
      <w:r w:rsidR="1D137E33" w:rsidRPr="651F2895">
        <w:rPr>
          <w:rFonts w:ascii="Calibri" w:eastAsia="Calibri" w:hAnsi="Calibri" w:cs="Calibri"/>
          <w:sz w:val="24"/>
          <w:szCs w:val="24"/>
        </w:rPr>
        <w:t xml:space="preserve"> </w:t>
      </w:r>
    </w:p>
    <w:p w14:paraId="1A385788" w14:textId="77777777" w:rsidR="002444B4" w:rsidRDefault="002444B4" w:rsidP="002444B4">
      <w:pPr>
        <w:spacing w:line="257" w:lineRule="auto"/>
        <w:ind w:left="720" w:hanging="720"/>
      </w:pPr>
    </w:p>
    <w:p w14:paraId="5A12BFFE" w14:textId="20A78DCE"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Diversity Monitoring</w:t>
      </w:r>
    </w:p>
    <w:p w14:paraId="494AED4F" w14:textId="7282EE39" w:rsidR="3394B307" w:rsidRDefault="1D137E33" w:rsidP="651F2895">
      <w:pPr>
        <w:spacing w:line="257" w:lineRule="auto"/>
      </w:pPr>
      <w:hyperlink r:id="rId10">
        <w:r w:rsidRPr="651F2895">
          <w:rPr>
            <w:rStyle w:val="Hyperlink"/>
            <w:rFonts w:ascii="Calibri" w:eastAsia="Calibri" w:hAnsi="Calibri" w:cs="Calibri"/>
            <w:color w:val="0563C1"/>
            <w:sz w:val="24"/>
            <w:szCs w:val="24"/>
          </w:rPr>
          <w:t>Microsoft Forms</w:t>
        </w:r>
      </w:hyperlink>
    </w:p>
    <w:p w14:paraId="4F3BE75E" w14:textId="3BB23398" w:rsidR="3394B307" w:rsidRDefault="1D137E33" w:rsidP="651F2895">
      <w:pPr>
        <w:spacing w:line="257" w:lineRule="auto"/>
      </w:pPr>
      <w:r w:rsidRPr="651F2895">
        <w:rPr>
          <w:rFonts w:ascii="Calibri" w:eastAsia="Calibri" w:hAnsi="Calibri" w:cs="Calibri"/>
          <w:sz w:val="24"/>
          <w:szCs w:val="24"/>
        </w:rPr>
        <w:t xml:space="preserve"> </w:t>
      </w:r>
    </w:p>
    <w:p w14:paraId="7797433E" w14:textId="761DE1A5" w:rsidR="3394B307" w:rsidRDefault="1D137E33" w:rsidP="651F2895">
      <w:pPr>
        <w:spacing w:line="257" w:lineRule="auto"/>
      </w:pPr>
      <w:r w:rsidRPr="651F2895">
        <w:rPr>
          <w:rFonts w:ascii="Calibri Light" w:eastAsia="Calibri Light" w:hAnsi="Calibri Light" w:cs="Calibri Light"/>
          <w:color w:val="2F5496" w:themeColor="accent1" w:themeShade="BF"/>
          <w:sz w:val="32"/>
          <w:szCs w:val="32"/>
        </w:rPr>
        <w:t>Application Form</w:t>
      </w:r>
    </w:p>
    <w:p w14:paraId="509F5098" w14:textId="269F9CA2" w:rsidR="3394B307" w:rsidRDefault="00EA3C12" w:rsidP="651F2895">
      <w:pPr>
        <w:spacing w:line="257" w:lineRule="auto"/>
      </w:pPr>
      <w:hyperlink r:id="rId11" w:history="1">
        <w:r w:rsidRPr="00EA3C12">
          <w:rPr>
            <w:color w:val="0000FF"/>
            <w:u w:val="single"/>
          </w:rPr>
          <w:t>6ed879_74711bc59eff40b6ab5dddcef822d3fa.docx</w:t>
        </w:r>
      </w:hyperlink>
      <w:r w:rsidR="1D137E33" w:rsidRPr="651F2895">
        <w:rPr>
          <w:rFonts w:ascii="Calibri" w:eastAsia="Calibri" w:hAnsi="Calibri" w:cs="Calibri"/>
          <w:sz w:val="24"/>
          <w:szCs w:val="24"/>
        </w:rPr>
        <w:t xml:space="preserve"> </w:t>
      </w:r>
    </w:p>
    <w:p w14:paraId="4AD53544" w14:textId="4E6B0824" w:rsidR="3394B307" w:rsidRDefault="3394B307" w:rsidP="651F2895">
      <w:pPr>
        <w:spacing w:line="257" w:lineRule="auto"/>
      </w:pPr>
    </w:p>
    <w:p w14:paraId="2926508E" w14:textId="0D2697F6" w:rsidR="3394B307" w:rsidRDefault="1D137E33" w:rsidP="651F2895">
      <w:pPr>
        <w:spacing w:line="257" w:lineRule="auto"/>
      </w:pPr>
      <w:r w:rsidRPr="651F2895">
        <w:rPr>
          <w:rFonts w:ascii="Calibri" w:eastAsia="Calibri" w:hAnsi="Calibri" w:cs="Calibri"/>
          <w:sz w:val="24"/>
          <w:szCs w:val="24"/>
        </w:rPr>
        <w:t xml:space="preserve"> </w:t>
      </w:r>
    </w:p>
    <w:p w14:paraId="49EFCB12" w14:textId="6168ACB0" w:rsidR="3394B307" w:rsidRDefault="1D137E33" w:rsidP="651F2895">
      <w:pPr>
        <w:spacing w:line="257" w:lineRule="auto"/>
        <w:rPr>
          <w:rFonts w:ascii="Calibri" w:eastAsia="Calibri" w:hAnsi="Calibri" w:cs="Calibri"/>
          <w:sz w:val="24"/>
          <w:szCs w:val="24"/>
        </w:rPr>
      </w:pPr>
      <w:r w:rsidRPr="651F2895">
        <w:rPr>
          <w:rFonts w:ascii="Calibri" w:eastAsia="Calibri" w:hAnsi="Calibri" w:cs="Calibri"/>
          <w:sz w:val="24"/>
          <w:szCs w:val="24"/>
        </w:rPr>
        <w:t xml:space="preserve"> </w:t>
      </w:r>
    </w:p>
    <w:p w14:paraId="4592A9E7" w14:textId="18B61CFB" w:rsidR="3394B307" w:rsidRDefault="3394B307" w:rsidP="3394B307">
      <w:pPr>
        <w:rPr>
          <w:sz w:val="24"/>
          <w:szCs w:val="24"/>
        </w:rPr>
      </w:pPr>
    </w:p>
    <w:p w14:paraId="49BD4F9A" w14:textId="2F4D07D1" w:rsidR="3394B307" w:rsidRDefault="3394B307" w:rsidP="3394B307">
      <w:pPr>
        <w:rPr>
          <w:sz w:val="24"/>
          <w:szCs w:val="24"/>
        </w:rPr>
      </w:pPr>
    </w:p>
    <w:sectPr w:rsidR="3394B3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B6A31" w14:textId="77777777" w:rsidR="00CE0802" w:rsidRDefault="00CE0802" w:rsidP="003C5D93">
      <w:pPr>
        <w:spacing w:after="0" w:line="240" w:lineRule="auto"/>
      </w:pPr>
      <w:r>
        <w:separator/>
      </w:r>
    </w:p>
  </w:endnote>
  <w:endnote w:type="continuationSeparator" w:id="0">
    <w:p w14:paraId="597C7DC8" w14:textId="77777777" w:rsidR="00CE0802" w:rsidRDefault="00CE0802" w:rsidP="003C5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4D8B7" w14:textId="77777777" w:rsidR="00CE0802" w:rsidRDefault="00CE0802" w:rsidP="003C5D93">
      <w:pPr>
        <w:spacing w:after="0" w:line="240" w:lineRule="auto"/>
      </w:pPr>
      <w:r>
        <w:separator/>
      </w:r>
    </w:p>
  </w:footnote>
  <w:footnote w:type="continuationSeparator" w:id="0">
    <w:p w14:paraId="185549FC" w14:textId="77777777" w:rsidR="00CE0802" w:rsidRDefault="00CE0802" w:rsidP="003C5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523DC"/>
    <w:multiLevelType w:val="hybridMultilevel"/>
    <w:tmpl w:val="CFC08412"/>
    <w:lvl w:ilvl="0" w:tplc="1278D814">
      <w:start w:val="1"/>
      <w:numFmt w:val="decimal"/>
      <w:lvlText w:val="%1."/>
      <w:lvlJc w:val="left"/>
      <w:pPr>
        <w:ind w:left="10"/>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1" w:tplc="03088186">
      <w:start w:val="1"/>
      <w:numFmt w:val="lowerLetter"/>
      <w:lvlText w:val="%2"/>
      <w:lvlJc w:val="left"/>
      <w:pPr>
        <w:ind w:left="73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2" w:tplc="77985CB4">
      <w:start w:val="1"/>
      <w:numFmt w:val="lowerRoman"/>
      <w:lvlText w:val="%3"/>
      <w:lvlJc w:val="left"/>
      <w:pPr>
        <w:ind w:left="145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3" w:tplc="F73C7260">
      <w:start w:val="1"/>
      <w:numFmt w:val="decimal"/>
      <w:lvlText w:val="%4"/>
      <w:lvlJc w:val="left"/>
      <w:pPr>
        <w:ind w:left="217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4" w:tplc="2C924EBE">
      <w:start w:val="1"/>
      <w:numFmt w:val="lowerLetter"/>
      <w:lvlText w:val="%5"/>
      <w:lvlJc w:val="left"/>
      <w:pPr>
        <w:ind w:left="289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5" w:tplc="5770D4B2">
      <w:start w:val="1"/>
      <w:numFmt w:val="lowerRoman"/>
      <w:lvlText w:val="%6"/>
      <w:lvlJc w:val="left"/>
      <w:pPr>
        <w:ind w:left="361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6" w:tplc="2FBA42E6">
      <w:start w:val="1"/>
      <w:numFmt w:val="decimal"/>
      <w:lvlText w:val="%7"/>
      <w:lvlJc w:val="left"/>
      <w:pPr>
        <w:ind w:left="433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7" w:tplc="CA5E379E">
      <w:start w:val="1"/>
      <w:numFmt w:val="lowerLetter"/>
      <w:lvlText w:val="%8"/>
      <w:lvlJc w:val="left"/>
      <w:pPr>
        <w:ind w:left="505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lvl w:ilvl="8" w:tplc="38AEB710">
      <w:start w:val="1"/>
      <w:numFmt w:val="lowerRoman"/>
      <w:lvlText w:val="%9"/>
      <w:lvlJc w:val="left"/>
      <w:pPr>
        <w:ind w:left="5778"/>
      </w:pPr>
      <w:rPr>
        <w:rFonts w:ascii="Times New Roman" w:eastAsia="Times New Roman" w:hAnsi="Times New Roman" w:cs="Times New Roman"/>
        <w:b w:val="0"/>
        <w:i w:val="0"/>
        <w:strike w:val="0"/>
        <w:dstrike w:val="0"/>
        <w:color w:val="365F91"/>
        <w:sz w:val="24"/>
        <w:szCs w:val="24"/>
        <w:u w:val="none" w:color="000000"/>
        <w:bdr w:val="none" w:sz="0" w:space="0" w:color="auto"/>
        <w:shd w:val="clear" w:color="auto" w:fill="auto"/>
        <w:vertAlign w:val="baseline"/>
      </w:rPr>
    </w:lvl>
  </w:abstractNum>
  <w:abstractNum w:abstractNumId="1" w15:restartNumberingAfterBreak="0">
    <w:nsid w:val="5136438D"/>
    <w:multiLevelType w:val="hybridMultilevel"/>
    <w:tmpl w:val="B1187D0A"/>
    <w:lvl w:ilvl="0" w:tplc="51EE8160">
      <w:start w:val="1"/>
      <w:numFmt w:val="bullet"/>
      <w:lvlText w:val="·"/>
      <w:lvlJc w:val="left"/>
      <w:pPr>
        <w:ind w:left="720" w:hanging="360"/>
      </w:pPr>
      <w:rPr>
        <w:rFonts w:ascii="Symbol" w:hAnsi="Symbol" w:hint="default"/>
      </w:rPr>
    </w:lvl>
    <w:lvl w:ilvl="1" w:tplc="CC462580">
      <w:start w:val="1"/>
      <w:numFmt w:val="bullet"/>
      <w:lvlText w:val="o"/>
      <w:lvlJc w:val="left"/>
      <w:pPr>
        <w:ind w:left="1440" w:hanging="360"/>
      </w:pPr>
      <w:rPr>
        <w:rFonts w:ascii="Courier New" w:hAnsi="Courier New" w:hint="default"/>
      </w:rPr>
    </w:lvl>
    <w:lvl w:ilvl="2" w:tplc="E5AEE59A">
      <w:start w:val="1"/>
      <w:numFmt w:val="bullet"/>
      <w:lvlText w:val=""/>
      <w:lvlJc w:val="left"/>
      <w:pPr>
        <w:ind w:left="2160" w:hanging="360"/>
      </w:pPr>
      <w:rPr>
        <w:rFonts w:ascii="Wingdings" w:hAnsi="Wingdings" w:hint="default"/>
      </w:rPr>
    </w:lvl>
    <w:lvl w:ilvl="3" w:tplc="FF72518E">
      <w:start w:val="1"/>
      <w:numFmt w:val="bullet"/>
      <w:lvlText w:val=""/>
      <w:lvlJc w:val="left"/>
      <w:pPr>
        <w:ind w:left="2880" w:hanging="360"/>
      </w:pPr>
      <w:rPr>
        <w:rFonts w:ascii="Symbol" w:hAnsi="Symbol" w:hint="default"/>
      </w:rPr>
    </w:lvl>
    <w:lvl w:ilvl="4" w:tplc="462C7E40">
      <w:start w:val="1"/>
      <w:numFmt w:val="bullet"/>
      <w:lvlText w:val="o"/>
      <w:lvlJc w:val="left"/>
      <w:pPr>
        <w:ind w:left="3600" w:hanging="360"/>
      </w:pPr>
      <w:rPr>
        <w:rFonts w:ascii="Courier New" w:hAnsi="Courier New" w:hint="default"/>
      </w:rPr>
    </w:lvl>
    <w:lvl w:ilvl="5" w:tplc="DDB4E0E4">
      <w:start w:val="1"/>
      <w:numFmt w:val="bullet"/>
      <w:lvlText w:val=""/>
      <w:lvlJc w:val="left"/>
      <w:pPr>
        <w:ind w:left="4320" w:hanging="360"/>
      </w:pPr>
      <w:rPr>
        <w:rFonts w:ascii="Wingdings" w:hAnsi="Wingdings" w:hint="default"/>
      </w:rPr>
    </w:lvl>
    <w:lvl w:ilvl="6" w:tplc="0B1C6E82">
      <w:start w:val="1"/>
      <w:numFmt w:val="bullet"/>
      <w:lvlText w:val=""/>
      <w:lvlJc w:val="left"/>
      <w:pPr>
        <w:ind w:left="5040" w:hanging="360"/>
      </w:pPr>
      <w:rPr>
        <w:rFonts w:ascii="Symbol" w:hAnsi="Symbol" w:hint="default"/>
      </w:rPr>
    </w:lvl>
    <w:lvl w:ilvl="7" w:tplc="D74295F6">
      <w:start w:val="1"/>
      <w:numFmt w:val="bullet"/>
      <w:lvlText w:val="o"/>
      <w:lvlJc w:val="left"/>
      <w:pPr>
        <w:ind w:left="5760" w:hanging="360"/>
      </w:pPr>
      <w:rPr>
        <w:rFonts w:ascii="Courier New" w:hAnsi="Courier New" w:hint="default"/>
      </w:rPr>
    </w:lvl>
    <w:lvl w:ilvl="8" w:tplc="87184804">
      <w:start w:val="1"/>
      <w:numFmt w:val="bullet"/>
      <w:lvlText w:val=""/>
      <w:lvlJc w:val="left"/>
      <w:pPr>
        <w:ind w:left="6480" w:hanging="360"/>
      </w:pPr>
      <w:rPr>
        <w:rFonts w:ascii="Wingdings" w:hAnsi="Wingdings" w:hint="default"/>
      </w:rPr>
    </w:lvl>
  </w:abstractNum>
  <w:abstractNum w:abstractNumId="2" w15:restartNumberingAfterBreak="0">
    <w:nsid w:val="59E560D0"/>
    <w:multiLevelType w:val="hybridMultilevel"/>
    <w:tmpl w:val="B79EAEEE"/>
    <w:lvl w:ilvl="0" w:tplc="0809000F">
      <w:start w:val="1"/>
      <w:numFmt w:val="decimal"/>
      <w:lvlText w:val="%1."/>
      <w:lvlJc w:val="left"/>
      <w:pPr>
        <w:ind w:left="730" w:hanging="360"/>
      </w:p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3" w15:restartNumberingAfterBreak="0">
    <w:nsid w:val="5B0E80EC"/>
    <w:multiLevelType w:val="hybridMultilevel"/>
    <w:tmpl w:val="AD68E4F8"/>
    <w:lvl w:ilvl="0" w:tplc="A4783894">
      <w:start w:val="1"/>
      <w:numFmt w:val="bullet"/>
      <w:lvlText w:val=""/>
      <w:lvlJc w:val="left"/>
      <w:pPr>
        <w:ind w:left="720" w:hanging="360"/>
      </w:pPr>
      <w:rPr>
        <w:rFonts w:ascii="Symbol" w:hAnsi="Symbol" w:hint="default"/>
      </w:rPr>
    </w:lvl>
    <w:lvl w:ilvl="1" w:tplc="1228DE20">
      <w:start w:val="1"/>
      <w:numFmt w:val="bullet"/>
      <w:lvlText w:val="o"/>
      <w:lvlJc w:val="left"/>
      <w:pPr>
        <w:ind w:left="1440" w:hanging="360"/>
      </w:pPr>
      <w:rPr>
        <w:rFonts w:ascii="Courier New" w:hAnsi="Courier New" w:hint="default"/>
      </w:rPr>
    </w:lvl>
    <w:lvl w:ilvl="2" w:tplc="13FADC12">
      <w:start w:val="1"/>
      <w:numFmt w:val="bullet"/>
      <w:lvlText w:val=""/>
      <w:lvlJc w:val="left"/>
      <w:pPr>
        <w:ind w:left="2160" w:hanging="360"/>
      </w:pPr>
      <w:rPr>
        <w:rFonts w:ascii="Wingdings" w:hAnsi="Wingdings" w:hint="default"/>
      </w:rPr>
    </w:lvl>
    <w:lvl w:ilvl="3" w:tplc="45B21A58">
      <w:start w:val="1"/>
      <w:numFmt w:val="bullet"/>
      <w:lvlText w:val=""/>
      <w:lvlJc w:val="left"/>
      <w:pPr>
        <w:ind w:left="2880" w:hanging="360"/>
      </w:pPr>
      <w:rPr>
        <w:rFonts w:ascii="Symbol" w:hAnsi="Symbol" w:hint="default"/>
      </w:rPr>
    </w:lvl>
    <w:lvl w:ilvl="4" w:tplc="FDD69472">
      <w:start w:val="1"/>
      <w:numFmt w:val="bullet"/>
      <w:lvlText w:val="o"/>
      <w:lvlJc w:val="left"/>
      <w:pPr>
        <w:ind w:left="3600" w:hanging="360"/>
      </w:pPr>
      <w:rPr>
        <w:rFonts w:ascii="Courier New" w:hAnsi="Courier New" w:hint="default"/>
      </w:rPr>
    </w:lvl>
    <w:lvl w:ilvl="5" w:tplc="5EFA3B5A">
      <w:start w:val="1"/>
      <w:numFmt w:val="bullet"/>
      <w:lvlText w:val=""/>
      <w:lvlJc w:val="left"/>
      <w:pPr>
        <w:ind w:left="4320" w:hanging="360"/>
      </w:pPr>
      <w:rPr>
        <w:rFonts w:ascii="Wingdings" w:hAnsi="Wingdings" w:hint="default"/>
      </w:rPr>
    </w:lvl>
    <w:lvl w:ilvl="6" w:tplc="680299C4">
      <w:start w:val="1"/>
      <w:numFmt w:val="bullet"/>
      <w:lvlText w:val=""/>
      <w:lvlJc w:val="left"/>
      <w:pPr>
        <w:ind w:left="5040" w:hanging="360"/>
      </w:pPr>
      <w:rPr>
        <w:rFonts w:ascii="Symbol" w:hAnsi="Symbol" w:hint="default"/>
      </w:rPr>
    </w:lvl>
    <w:lvl w:ilvl="7" w:tplc="68FE5130">
      <w:start w:val="1"/>
      <w:numFmt w:val="bullet"/>
      <w:lvlText w:val="o"/>
      <w:lvlJc w:val="left"/>
      <w:pPr>
        <w:ind w:left="5760" w:hanging="360"/>
      </w:pPr>
      <w:rPr>
        <w:rFonts w:ascii="Courier New" w:hAnsi="Courier New" w:hint="default"/>
      </w:rPr>
    </w:lvl>
    <w:lvl w:ilvl="8" w:tplc="1F36E4CC">
      <w:start w:val="1"/>
      <w:numFmt w:val="bullet"/>
      <w:lvlText w:val=""/>
      <w:lvlJc w:val="left"/>
      <w:pPr>
        <w:ind w:left="6480" w:hanging="360"/>
      </w:pPr>
      <w:rPr>
        <w:rFonts w:ascii="Wingdings" w:hAnsi="Wingdings" w:hint="default"/>
      </w:rPr>
    </w:lvl>
  </w:abstractNum>
  <w:abstractNum w:abstractNumId="4" w15:restartNumberingAfterBreak="0">
    <w:nsid w:val="6A57689F"/>
    <w:multiLevelType w:val="hybridMultilevel"/>
    <w:tmpl w:val="74602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1D6BBD"/>
    <w:multiLevelType w:val="hybridMultilevel"/>
    <w:tmpl w:val="0D0A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863027">
    <w:abstractNumId w:val="1"/>
  </w:num>
  <w:num w:numId="2" w16cid:durableId="1435204640">
    <w:abstractNumId w:val="3"/>
  </w:num>
  <w:num w:numId="3" w16cid:durableId="975379443">
    <w:abstractNumId w:val="0"/>
  </w:num>
  <w:num w:numId="4" w16cid:durableId="1883784562">
    <w:abstractNumId w:val="2"/>
  </w:num>
  <w:num w:numId="5" w16cid:durableId="709886387">
    <w:abstractNumId w:val="4"/>
  </w:num>
  <w:num w:numId="6" w16cid:durableId="5114588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AA95B9"/>
    <w:rsid w:val="00067842"/>
    <w:rsid w:val="001327E9"/>
    <w:rsid w:val="0017355B"/>
    <w:rsid w:val="002444B4"/>
    <w:rsid w:val="002D31FC"/>
    <w:rsid w:val="002E19FF"/>
    <w:rsid w:val="003745CE"/>
    <w:rsid w:val="00385EBA"/>
    <w:rsid w:val="003B2E5D"/>
    <w:rsid w:val="003C5D93"/>
    <w:rsid w:val="00477E2A"/>
    <w:rsid w:val="004C2CB7"/>
    <w:rsid w:val="0051049C"/>
    <w:rsid w:val="00522538"/>
    <w:rsid w:val="00561E24"/>
    <w:rsid w:val="005B3199"/>
    <w:rsid w:val="005F65BF"/>
    <w:rsid w:val="00642E25"/>
    <w:rsid w:val="00687800"/>
    <w:rsid w:val="0080276F"/>
    <w:rsid w:val="00830530"/>
    <w:rsid w:val="00962BF7"/>
    <w:rsid w:val="009C4291"/>
    <w:rsid w:val="00A03894"/>
    <w:rsid w:val="00AE6304"/>
    <w:rsid w:val="00AF3F6D"/>
    <w:rsid w:val="00B16325"/>
    <w:rsid w:val="00B362DA"/>
    <w:rsid w:val="00C00BE4"/>
    <w:rsid w:val="00C1573A"/>
    <w:rsid w:val="00C33970"/>
    <w:rsid w:val="00C41536"/>
    <w:rsid w:val="00C74D20"/>
    <w:rsid w:val="00CE05DD"/>
    <w:rsid w:val="00CE0802"/>
    <w:rsid w:val="00D35682"/>
    <w:rsid w:val="00D45BCA"/>
    <w:rsid w:val="00DF4249"/>
    <w:rsid w:val="00EA3C12"/>
    <w:rsid w:val="00F33EA7"/>
    <w:rsid w:val="00F34389"/>
    <w:rsid w:val="00FC0ECC"/>
    <w:rsid w:val="00FD4FA1"/>
    <w:rsid w:val="0F5469B3"/>
    <w:rsid w:val="1429A13E"/>
    <w:rsid w:val="15C5719F"/>
    <w:rsid w:val="1D137E33"/>
    <w:rsid w:val="267FE8CB"/>
    <w:rsid w:val="2F4803DF"/>
    <w:rsid w:val="3394B307"/>
    <w:rsid w:val="35AA95B9"/>
    <w:rsid w:val="382E45EF"/>
    <w:rsid w:val="3BA5EC0A"/>
    <w:rsid w:val="3D4382D3"/>
    <w:rsid w:val="407B2395"/>
    <w:rsid w:val="46EA6519"/>
    <w:rsid w:val="54A382B7"/>
    <w:rsid w:val="57DB2379"/>
    <w:rsid w:val="5E4A64FD"/>
    <w:rsid w:val="626E985F"/>
    <w:rsid w:val="651F2895"/>
    <w:rsid w:val="665B9E00"/>
    <w:rsid w:val="70D52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A95B9"/>
  <w15:chartTrackingRefBased/>
  <w15:docId w15:val="{95C1C3BF-3F1B-436F-8A12-BC63D9B2C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0E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Heading2Char">
    <w:name w:val="Heading 2 Char"/>
    <w:basedOn w:val="DefaultParagraphFont"/>
    <w:link w:val="Heading2"/>
    <w:uiPriority w:val="9"/>
    <w:semiHidden/>
    <w:rsid w:val="00FC0ECC"/>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C1573A"/>
    <w:rPr>
      <w:color w:val="605E5C"/>
      <w:shd w:val="clear" w:color="auto" w:fill="E1DFDD"/>
    </w:rPr>
  </w:style>
  <w:style w:type="paragraph" w:styleId="Header">
    <w:name w:val="header"/>
    <w:basedOn w:val="Normal"/>
    <w:link w:val="HeaderChar"/>
    <w:uiPriority w:val="99"/>
    <w:unhideWhenUsed/>
    <w:rsid w:val="003C5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D93"/>
  </w:style>
  <w:style w:type="paragraph" w:styleId="Footer">
    <w:name w:val="footer"/>
    <w:basedOn w:val="Normal"/>
    <w:link w:val="FooterChar"/>
    <w:uiPriority w:val="99"/>
    <w:unhideWhenUsed/>
    <w:rsid w:val="003C5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w.officeapps.live.com/op/view.aspx?src=https%3A%2F%2F881de2ee-71c3-4cda-a288-fd401c53e1e7.usrfiles.com%2Fugd%2F6ed879_74711bc59eff40b6ab5dddcef822d3fa.docx&amp;wdOrigin=BROWSELINK" TargetMode="External"/><Relationship Id="rId5" Type="http://schemas.openxmlformats.org/officeDocument/2006/relationships/styles" Target="styles.xml"/><Relationship Id="rId10" Type="http://schemas.openxmlformats.org/officeDocument/2006/relationships/hyperlink" Target="https://forms.office.com/r/h0nPxkFM5d"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fa62fd-f825-4583-b098-43131d0be62f" xsi:nil="true"/>
    <lcf76f155ced4ddcb4097134ff3c332f xmlns="73645ded-61bb-424e-aac6-a0abb68ea7a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49CBCACEA191459B753DD8C5D5397A" ma:contentTypeVersion="20" ma:contentTypeDescription="Create a new document." ma:contentTypeScope="" ma:versionID="c615b9351c75847eaafc07a152cf1fa4">
  <xsd:schema xmlns:xsd="http://www.w3.org/2001/XMLSchema" xmlns:xs="http://www.w3.org/2001/XMLSchema" xmlns:p="http://schemas.microsoft.com/office/2006/metadata/properties" xmlns:ns1="http://schemas.microsoft.com/sharepoint/v3" xmlns:ns2="73645ded-61bb-424e-aac6-a0abb68ea7a1" xmlns:ns3="6bfa62fd-f825-4583-b098-43131d0be62f" targetNamespace="http://schemas.microsoft.com/office/2006/metadata/properties" ma:root="true" ma:fieldsID="ef155b072c4742b1f9eed74fe8aef798" ns1:_="" ns2:_="" ns3:_="">
    <xsd:import namespace="http://schemas.microsoft.com/sharepoint/v3"/>
    <xsd:import namespace="73645ded-61bb-424e-aac6-a0abb68ea7a1"/>
    <xsd:import namespace="6bfa62fd-f825-4583-b098-43131d0be6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45ded-61bb-424e-aac6-a0abb68ea7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4f2b1d-c185-420b-b074-dd5dfa5bef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a62fd-f825-4583-b098-43131d0be6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33107f7-147f-4ab4-a587-583661263415}" ma:internalName="TaxCatchAll" ma:showField="CatchAllData" ma:web="6bfa62fd-f825-4583-b098-43131d0be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A84F21-E2CF-4070-966C-1B7B3AB1EF5B}">
  <ds:schemaRefs>
    <ds:schemaRef ds:uri="http://schemas.microsoft.com/office/2006/metadata/properties"/>
    <ds:schemaRef ds:uri="http://schemas.microsoft.com/office/infopath/2007/PartnerControls"/>
    <ds:schemaRef ds:uri="6bfa62fd-f825-4583-b098-43131d0be62f"/>
    <ds:schemaRef ds:uri="73645ded-61bb-424e-aac6-a0abb68ea7a1"/>
    <ds:schemaRef ds:uri="http://schemas.microsoft.com/sharepoint/v3"/>
  </ds:schemaRefs>
</ds:datastoreItem>
</file>

<file path=customXml/itemProps2.xml><?xml version="1.0" encoding="utf-8"?>
<ds:datastoreItem xmlns:ds="http://schemas.openxmlformats.org/officeDocument/2006/customXml" ds:itemID="{988C7902-7073-4AC9-A1E2-614E37383FE3}">
  <ds:schemaRefs>
    <ds:schemaRef ds:uri="http://schemas.microsoft.com/sharepoint/v3/contenttype/forms"/>
  </ds:schemaRefs>
</ds:datastoreItem>
</file>

<file path=customXml/itemProps3.xml><?xml version="1.0" encoding="utf-8"?>
<ds:datastoreItem xmlns:ds="http://schemas.openxmlformats.org/officeDocument/2006/customXml" ds:itemID="{B0F4465B-AEA8-4CAD-AE5A-ED88BD1D8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45ded-61bb-424e-aac6-a0abb68ea7a1"/>
    <ds:schemaRef ds:uri="6bfa62fd-f825-4583-b098-43131d0be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955f81e-ca2b-44ae-804d-7dea652c7972}" enabled="0" method="" siteId="{2955f81e-ca2b-44ae-804d-7dea652c7972}"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4762</Characters>
  <Application>Microsoft Office Word</Application>
  <DocSecurity>0</DocSecurity>
  <Lines>122</Lines>
  <Paragraphs>79</Paragraphs>
  <ScaleCrop>false</ScaleCrop>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Kirtlan</dc:creator>
  <cp:keywords/>
  <dc:description/>
  <cp:lastModifiedBy>Aneta Szulc</cp:lastModifiedBy>
  <cp:revision>36</cp:revision>
  <dcterms:created xsi:type="dcterms:W3CDTF">2023-04-20T15:02:00Z</dcterms:created>
  <dcterms:modified xsi:type="dcterms:W3CDTF">2026-06-12T11:36:00Z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0x0101009D49CBCACEA191459B753DD8C5D5397A</vt:lpwstr>
  </property>
  <property fmtid="{D5CDD505-2E9C-101B-9397-08002B2CF9AE}" pid="3" name="MediaServiceImageTags">
    <vt:lpwstr/>
  </property>
</Properties>
</file>