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9DDAE" w14:textId="00069DE1" w:rsidR="004E568C" w:rsidRDefault="004E568C" w:rsidP="74417C80">
      <w:pPr>
        <w:widowControl w:val="0"/>
        <w:spacing w:line="360" w:lineRule="auto"/>
        <w:rPr>
          <w:rFonts w:ascii="Arial" w:eastAsia="Arial" w:hAnsi="Arial" w:cs="Arial"/>
          <w:color w:val="000000" w:themeColor="text1"/>
          <w:sz w:val="22"/>
          <w:szCs w:val="22"/>
        </w:rPr>
      </w:pPr>
    </w:p>
    <w:p w14:paraId="041DC853" w14:textId="0F9B5A88" w:rsidR="004E568C" w:rsidRDefault="2D8F5C84" w:rsidP="74417C80">
      <w:pPr>
        <w:widowControl w:val="0"/>
        <w:spacing w:line="360" w:lineRule="auto"/>
        <w:rPr>
          <w:rFonts w:ascii="Arial" w:eastAsia="Arial" w:hAnsi="Arial" w:cs="Arial"/>
          <w:color w:val="000000" w:themeColor="text1"/>
          <w:sz w:val="22"/>
          <w:szCs w:val="22"/>
        </w:rPr>
      </w:pPr>
      <w:r>
        <w:rPr>
          <w:noProof/>
          <w:lang w:eastAsia="en-GB"/>
        </w:rPr>
        <w:drawing>
          <wp:inline distT="0" distB="0" distL="0" distR="0" wp14:anchorId="5BD19575" wp14:editId="28B89B98">
            <wp:extent cx="1762125" cy="990600"/>
            <wp:effectExtent l="0" t="0" r="0" b="0"/>
            <wp:docPr id="892544255" name="Picture 892544255" descr="C:\Users\Leanne\Downloads\CAL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2125" cy="990600"/>
                    </a:xfrm>
                    <a:prstGeom prst="rect">
                      <a:avLst/>
                    </a:prstGeom>
                  </pic:spPr>
                </pic:pic>
              </a:graphicData>
            </a:graphic>
          </wp:inline>
        </w:drawing>
      </w:r>
    </w:p>
    <w:p w14:paraId="728140D5" w14:textId="32E1D5BE" w:rsidR="004E568C" w:rsidRDefault="004E568C" w:rsidP="74417C80">
      <w:pPr>
        <w:widowControl w:val="0"/>
        <w:spacing w:line="360" w:lineRule="auto"/>
        <w:rPr>
          <w:rFonts w:ascii="Arial" w:eastAsia="Arial" w:hAnsi="Arial" w:cs="Arial"/>
          <w:color w:val="004888"/>
          <w:sz w:val="54"/>
          <w:szCs w:val="54"/>
        </w:rPr>
      </w:pPr>
    </w:p>
    <w:p w14:paraId="0A7D54D0" w14:textId="245334A0" w:rsidR="004E568C" w:rsidRPr="002574DB" w:rsidRDefault="002574DB" w:rsidP="4054BC70">
      <w:pPr>
        <w:widowControl w:val="0"/>
        <w:spacing w:line="360" w:lineRule="auto"/>
        <w:rPr>
          <w:rFonts w:ascii="Arial" w:eastAsia="Arial" w:hAnsi="Arial" w:cs="Arial"/>
          <w:b/>
          <w:bCs/>
          <w:color w:val="004888"/>
          <w:sz w:val="40"/>
          <w:szCs w:val="40"/>
        </w:rPr>
      </w:pPr>
      <w:r w:rsidRPr="002574DB">
        <w:rPr>
          <w:rFonts w:ascii="Arial" w:eastAsia="Arial" w:hAnsi="Arial" w:cs="Arial"/>
          <w:b/>
          <w:bCs/>
          <w:color w:val="004888"/>
          <w:sz w:val="40"/>
          <w:szCs w:val="40"/>
        </w:rPr>
        <w:t>Court Specialist (Housing) D</w:t>
      </w:r>
      <w:r w:rsidR="69FD8316" w:rsidRPr="002574DB">
        <w:rPr>
          <w:rFonts w:ascii="Arial" w:eastAsia="Arial" w:hAnsi="Arial" w:cs="Arial"/>
          <w:b/>
          <w:bCs/>
          <w:color w:val="004888"/>
          <w:sz w:val="40"/>
          <w:szCs w:val="40"/>
        </w:rPr>
        <w:t xml:space="preserve">ebt Adviser </w:t>
      </w:r>
    </w:p>
    <w:p w14:paraId="720AFB7B" w14:textId="6F7EEAE1" w:rsidR="004E568C" w:rsidRDefault="2D8F5C84" w:rsidP="74417C80">
      <w:pPr>
        <w:widowControl w:val="0"/>
        <w:spacing w:before="6" w:after="160" w:line="360" w:lineRule="auto"/>
        <w:rPr>
          <w:rFonts w:ascii="Arial" w:eastAsia="Arial" w:hAnsi="Arial" w:cs="Arial"/>
          <w:color w:val="004888"/>
          <w:sz w:val="36"/>
          <w:szCs w:val="36"/>
        </w:rPr>
      </w:pPr>
      <w:r>
        <w:rPr>
          <w:noProof/>
          <w:lang w:eastAsia="en-GB"/>
        </w:rPr>
        <w:drawing>
          <wp:inline distT="0" distB="0" distL="0" distR="0" wp14:anchorId="258A12B1" wp14:editId="2EC0EAA4">
            <wp:extent cx="485775" cy="428625"/>
            <wp:effectExtent l="0" t="0" r="0" b="0"/>
            <wp:docPr id="699278110" name="Picture 699278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85775" cy="428625"/>
                    </a:xfrm>
                    <a:prstGeom prst="rect">
                      <a:avLst/>
                    </a:prstGeom>
                  </pic:spPr>
                </pic:pic>
              </a:graphicData>
            </a:graphic>
          </wp:inline>
        </w:drawing>
      </w:r>
      <w:r w:rsidRPr="74417C80">
        <w:rPr>
          <w:rFonts w:ascii="Arial" w:eastAsia="Arial" w:hAnsi="Arial" w:cs="Arial"/>
          <w:color w:val="004888"/>
          <w:sz w:val="32"/>
          <w:szCs w:val="32"/>
        </w:rPr>
        <w:t xml:space="preserve">  </w:t>
      </w:r>
      <w:r w:rsidRPr="74417C80">
        <w:rPr>
          <w:rFonts w:ascii="Arial" w:eastAsia="Arial" w:hAnsi="Arial" w:cs="Arial"/>
          <w:b/>
          <w:bCs/>
          <w:color w:val="004888"/>
          <w:sz w:val="36"/>
          <w:szCs w:val="36"/>
        </w:rPr>
        <w:t>The Role</w:t>
      </w:r>
    </w:p>
    <w:p w14:paraId="118727F1" w14:textId="336485DF" w:rsidR="004E568C" w:rsidRDefault="2D8F5C84" w:rsidP="4054BC70">
      <w:pPr>
        <w:widowControl w:val="0"/>
        <w:spacing w:before="6" w:after="160" w:line="360" w:lineRule="auto"/>
        <w:rPr>
          <w:rFonts w:ascii="Arial" w:eastAsia="Arial" w:hAnsi="Arial" w:cs="Arial"/>
          <w:color w:val="000000" w:themeColor="text1"/>
        </w:rPr>
      </w:pPr>
      <w:r w:rsidRPr="4054BC70">
        <w:rPr>
          <w:rFonts w:ascii="Arial" w:eastAsia="Arial" w:hAnsi="Arial" w:cs="Arial"/>
          <w:color w:val="000000" w:themeColor="text1"/>
        </w:rPr>
        <w:t xml:space="preserve">Job Title:          </w:t>
      </w:r>
      <w:r w:rsidR="004E568C">
        <w:tab/>
      </w:r>
      <w:r w:rsidR="002574DB">
        <w:rPr>
          <w:rFonts w:ascii="Arial" w:eastAsia="Arial" w:hAnsi="Arial" w:cs="Arial"/>
          <w:color w:val="000000" w:themeColor="text1"/>
        </w:rPr>
        <w:t>Court Specialist (Housing) Debt Adviser</w:t>
      </w:r>
      <w:r w:rsidR="2A999796" w:rsidRPr="4054BC70">
        <w:rPr>
          <w:rFonts w:ascii="Arial" w:eastAsia="Arial" w:hAnsi="Arial" w:cs="Arial"/>
          <w:color w:val="000000" w:themeColor="text1"/>
        </w:rPr>
        <w:t xml:space="preserve"> </w:t>
      </w:r>
    </w:p>
    <w:p w14:paraId="1470ED0C" w14:textId="1E7E8280" w:rsidR="002574DB" w:rsidRDefault="002574DB" w:rsidP="74417C80">
      <w:pPr>
        <w:widowControl w:val="0"/>
        <w:spacing w:before="6" w:after="160" w:line="360" w:lineRule="auto"/>
        <w:rPr>
          <w:rFonts w:ascii="Arial" w:eastAsia="Arial" w:hAnsi="Arial" w:cs="Arial"/>
          <w:color w:val="000000" w:themeColor="text1"/>
        </w:rPr>
      </w:pPr>
      <w:r>
        <w:rPr>
          <w:rFonts w:ascii="Arial" w:eastAsia="Arial" w:hAnsi="Arial" w:cs="Arial"/>
          <w:color w:val="000000" w:themeColor="text1"/>
        </w:rPr>
        <w:t xml:space="preserve">Term: </w:t>
      </w:r>
      <w:r>
        <w:rPr>
          <w:rFonts w:ascii="Arial" w:eastAsia="Arial" w:hAnsi="Arial" w:cs="Arial"/>
          <w:color w:val="000000" w:themeColor="text1"/>
        </w:rPr>
        <w:tab/>
      </w:r>
      <w:r>
        <w:rPr>
          <w:rFonts w:ascii="Arial" w:eastAsia="Arial" w:hAnsi="Arial" w:cs="Arial"/>
          <w:color w:val="000000" w:themeColor="text1"/>
        </w:rPr>
        <w:tab/>
      </w:r>
      <w:r>
        <w:rPr>
          <w:rFonts w:ascii="Arial" w:eastAsia="Arial" w:hAnsi="Arial" w:cs="Arial"/>
          <w:color w:val="000000" w:themeColor="text1"/>
        </w:rPr>
        <w:tab/>
        <w:t>1 year</w:t>
      </w:r>
      <w:r w:rsidR="00E11536">
        <w:rPr>
          <w:rFonts w:ascii="Arial" w:eastAsia="Arial" w:hAnsi="Arial" w:cs="Arial"/>
          <w:color w:val="000000" w:themeColor="text1"/>
        </w:rPr>
        <w:t xml:space="preserve"> with the possibility of ongoing funding</w:t>
      </w:r>
    </w:p>
    <w:p w14:paraId="296AFA18" w14:textId="72647F34" w:rsidR="004E568C" w:rsidRDefault="2D8F5C84" w:rsidP="74417C80">
      <w:pPr>
        <w:widowControl w:val="0"/>
        <w:spacing w:before="6" w:after="160" w:line="360" w:lineRule="auto"/>
        <w:rPr>
          <w:rFonts w:ascii="Arial" w:eastAsia="Arial" w:hAnsi="Arial" w:cs="Arial"/>
          <w:color w:val="000000" w:themeColor="text1"/>
        </w:rPr>
      </w:pPr>
      <w:r w:rsidRPr="74417C80">
        <w:rPr>
          <w:rFonts w:ascii="Arial" w:eastAsia="Arial" w:hAnsi="Arial" w:cs="Arial"/>
          <w:color w:val="000000" w:themeColor="text1"/>
        </w:rPr>
        <w:t xml:space="preserve">Responsible to: </w:t>
      </w:r>
      <w:r w:rsidR="004E568C">
        <w:tab/>
      </w:r>
      <w:r w:rsidRPr="74417C80">
        <w:rPr>
          <w:rFonts w:ascii="Arial" w:eastAsia="Arial" w:hAnsi="Arial" w:cs="Arial"/>
          <w:color w:val="000000" w:themeColor="text1"/>
        </w:rPr>
        <w:t xml:space="preserve">Money Advice Supervisor </w:t>
      </w:r>
    </w:p>
    <w:p w14:paraId="0AC1E687" w14:textId="014180A0" w:rsidR="004E568C" w:rsidRDefault="2D8F5C84" w:rsidP="74417C80">
      <w:pPr>
        <w:widowControl w:val="0"/>
        <w:spacing w:before="6" w:after="160" w:line="360" w:lineRule="auto"/>
        <w:rPr>
          <w:rFonts w:ascii="Arial" w:eastAsia="Arial" w:hAnsi="Arial" w:cs="Arial"/>
          <w:color w:val="000000" w:themeColor="text1"/>
        </w:rPr>
      </w:pPr>
      <w:r w:rsidRPr="74417C80">
        <w:rPr>
          <w:rFonts w:ascii="Arial" w:eastAsia="Arial" w:hAnsi="Arial" w:cs="Arial"/>
          <w:color w:val="000000" w:themeColor="text1"/>
        </w:rPr>
        <w:t xml:space="preserve">Place of work:   </w:t>
      </w:r>
      <w:r w:rsidR="004E568C">
        <w:tab/>
      </w:r>
      <w:r w:rsidR="013A4A4F" w:rsidRPr="74417C80">
        <w:rPr>
          <w:rFonts w:ascii="Arial" w:eastAsia="Arial" w:hAnsi="Arial" w:cs="Arial"/>
          <w:color w:val="000000" w:themeColor="text1"/>
        </w:rPr>
        <w:t xml:space="preserve">Primarily Liverpool Civil and Family Court with remote working. </w:t>
      </w:r>
    </w:p>
    <w:p w14:paraId="122C1CB3" w14:textId="465648F9" w:rsidR="004E568C" w:rsidRDefault="2D8F5C84" w:rsidP="74417C80">
      <w:pPr>
        <w:widowControl w:val="0"/>
        <w:tabs>
          <w:tab w:val="left" w:pos="2127"/>
        </w:tabs>
        <w:spacing w:before="3" w:line="360" w:lineRule="auto"/>
        <w:ind w:left="3118" w:hanging="3118"/>
        <w:rPr>
          <w:rFonts w:ascii="Arial" w:eastAsia="Arial" w:hAnsi="Arial" w:cs="Arial"/>
          <w:color w:val="000000" w:themeColor="text1"/>
          <w:lang w:val="en-US"/>
        </w:rPr>
      </w:pPr>
      <w:r w:rsidRPr="74417C80">
        <w:rPr>
          <w:rFonts w:ascii="Arial" w:eastAsia="Arial" w:hAnsi="Arial" w:cs="Arial"/>
          <w:color w:val="000000" w:themeColor="text1"/>
        </w:rPr>
        <w:t xml:space="preserve">Salary:              </w:t>
      </w:r>
      <w:r w:rsidR="004E568C">
        <w:tab/>
      </w:r>
      <w:r w:rsidRPr="74417C80">
        <w:rPr>
          <w:rFonts w:ascii="Arial" w:eastAsia="Arial" w:hAnsi="Arial" w:cs="Arial"/>
          <w:color w:val="000000" w:themeColor="text1"/>
        </w:rPr>
        <w:t>£2</w:t>
      </w:r>
      <w:r w:rsidR="002574DB">
        <w:rPr>
          <w:rFonts w:ascii="Arial" w:eastAsia="Arial" w:hAnsi="Arial" w:cs="Arial"/>
          <w:color w:val="000000" w:themeColor="text1"/>
        </w:rPr>
        <w:t>9,673</w:t>
      </w:r>
    </w:p>
    <w:p w14:paraId="72683642" w14:textId="0386348F" w:rsidR="004E568C" w:rsidRDefault="004E568C" w:rsidP="74417C80">
      <w:pPr>
        <w:widowControl w:val="0"/>
        <w:tabs>
          <w:tab w:val="left" w:pos="2127"/>
        </w:tabs>
        <w:spacing w:before="3" w:line="360" w:lineRule="auto"/>
        <w:ind w:left="3118" w:hanging="3118"/>
        <w:rPr>
          <w:rFonts w:ascii="Arial" w:eastAsia="Arial" w:hAnsi="Arial" w:cs="Arial"/>
          <w:color w:val="000000" w:themeColor="text1"/>
        </w:rPr>
      </w:pPr>
    </w:p>
    <w:p w14:paraId="4CC68A17" w14:textId="56AD8793" w:rsidR="004E568C" w:rsidRDefault="2D8F5C84" w:rsidP="74417C80">
      <w:pPr>
        <w:widowControl w:val="0"/>
        <w:tabs>
          <w:tab w:val="left" w:pos="2127"/>
        </w:tabs>
        <w:spacing w:before="3" w:line="360" w:lineRule="auto"/>
        <w:ind w:left="3118" w:hanging="3118"/>
        <w:rPr>
          <w:rFonts w:ascii="Arial" w:eastAsia="Arial" w:hAnsi="Arial" w:cs="Arial"/>
          <w:color w:val="000000" w:themeColor="text1"/>
        </w:rPr>
      </w:pPr>
      <w:r w:rsidRPr="74417C80">
        <w:rPr>
          <w:rFonts w:ascii="Arial" w:eastAsia="Arial" w:hAnsi="Arial" w:cs="Arial"/>
          <w:color w:val="000000" w:themeColor="text1"/>
        </w:rPr>
        <w:t xml:space="preserve">Hours of work:  </w:t>
      </w:r>
      <w:r w:rsidR="004E568C">
        <w:tab/>
      </w:r>
      <w:r w:rsidRPr="74417C80">
        <w:rPr>
          <w:rFonts w:ascii="Arial" w:eastAsia="Arial" w:hAnsi="Arial" w:cs="Arial"/>
          <w:color w:val="000000" w:themeColor="text1"/>
        </w:rPr>
        <w:t>35 pw.</w:t>
      </w:r>
    </w:p>
    <w:p w14:paraId="28E5C051" w14:textId="65A0E567" w:rsidR="004E568C" w:rsidRDefault="004E568C" w:rsidP="74417C80">
      <w:pPr>
        <w:widowControl w:val="0"/>
        <w:tabs>
          <w:tab w:val="left" w:pos="2127"/>
        </w:tabs>
        <w:spacing w:before="3" w:line="360" w:lineRule="auto"/>
        <w:ind w:left="3118" w:hanging="3118"/>
        <w:rPr>
          <w:rFonts w:ascii="Arial" w:eastAsia="Arial" w:hAnsi="Arial" w:cs="Arial"/>
          <w:color w:val="000000" w:themeColor="text1"/>
        </w:rPr>
      </w:pPr>
    </w:p>
    <w:p w14:paraId="53E2163E" w14:textId="4D4AC91D" w:rsidR="004E568C" w:rsidRPr="002574DB" w:rsidRDefault="2D8F5C84" w:rsidP="74417C80">
      <w:pPr>
        <w:widowControl w:val="0"/>
        <w:spacing w:before="6" w:after="160" w:line="360" w:lineRule="auto"/>
        <w:rPr>
          <w:rFonts w:ascii="Arial" w:eastAsia="Arial" w:hAnsi="Arial" w:cs="Arial"/>
          <w:color w:val="000000" w:themeColor="text1"/>
          <w:lang w:val="en-US"/>
        </w:rPr>
      </w:pPr>
      <w:r w:rsidRPr="002574DB">
        <w:rPr>
          <w:rFonts w:ascii="Arial" w:eastAsia="Arial" w:hAnsi="Arial" w:cs="Arial"/>
          <w:color w:val="000000" w:themeColor="text1"/>
        </w:rPr>
        <w:t>Closing Date:</w:t>
      </w:r>
      <w:r w:rsidR="004E568C" w:rsidRPr="002574DB">
        <w:rPr>
          <w:rFonts w:ascii="Arial" w:hAnsi="Arial" w:cs="Arial"/>
        </w:rPr>
        <w:tab/>
      </w:r>
      <w:r w:rsidR="002574DB" w:rsidRPr="002574DB">
        <w:rPr>
          <w:rFonts w:ascii="Arial" w:hAnsi="Arial" w:cs="Arial"/>
        </w:rPr>
        <w:t>24</w:t>
      </w:r>
      <w:r w:rsidR="002574DB" w:rsidRPr="002574DB">
        <w:rPr>
          <w:rFonts w:ascii="Arial" w:hAnsi="Arial" w:cs="Arial"/>
          <w:vertAlign w:val="superscript"/>
        </w:rPr>
        <w:t>th</w:t>
      </w:r>
      <w:r w:rsidR="002574DB" w:rsidRPr="002574DB">
        <w:rPr>
          <w:rFonts w:ascii="Arial" w:hAnsi="Arial" w:cs="Arial"/>
        </w:rPr>
        <w:t xml:space="preserve"> July 9 am</w:t>
      </w:r>
    </w:p>
    <w:p w14:paraId="2A272E1E" w14:textId="10C26266" w:rsidR="004E568C" w:rsidRPr="002574DB" w:rsidRDefault="2D8F5C84" w:rsidP="74417C80">
      <w:pPr>
        <w:widowControl w:val="0"/>
        <w:spacing w:before="6" w:after="160" w:line="360" w:lineRule="auto"/>
        <w:rPr>
          <w:rFonts w:ascii="Arial" w:eastAsia="Arial" w:hAnsi="Arial" w:cs="Arial"/>
          <w:color w:val="000000" w:themeColor="text1"/>
          <w:lang w:val="en-US"/>
        </w:rPr>
      </w:pPr>
      <w:r w:rsidRPr="002574DB">
        <w:rPr>
          <w:rFonts w:ascii="Arial" w:eastAsia="Arial" w:hAnsi="Arial" w:cs="Arial"/>
          <w:color w:val="000000" w:themeColor="text1"/>
        </w:rPr>
        <w:t>Interview Date:</w:t>
      </w:r>
      <w:r w:rsidR="002574DB" w:rsidRPr="002574DB">
        <w:rPr>
          <w:rFonts w:ascii="Arial" w:eastAsia="Arial" w:hAnsi="Arial" w:cs="Arial"/>
          <w:color w:val="000000" w:themeColor="text1"/>
        </w:rPr>
        <w:t xml:space="preserve"> </w:t>
      </w:r>
      <w:r w:rsidR="002574DB" w:rsidRPr="002574DB">
        <w:rPr>
          <w:rFonts w:ascii="Arial" w:eastAsia="Arial" w:hAnsi="Arial" w:cs="Arial"/>
          <w:color w:val="000000" w:themeColor="text1"/>
        </w:rPr>
        <w:tab/>
        <w:t>30</w:t>
      </w:r>
      <w:r w:rsidR="002574DB" w:rsidRPr="002574DB">
        <w:rPr>
          <w:rFonts w:ascii="Arial" w:eastAsia="Arial" w:hAnsi="Arial" w:cs="Arial"/>
          <w:color w:val="000000" w:themeColor="text1"/>
          <w:vertAlign w:val="superscript"/>
        </w:rPr>
        <w:t>th</w:t>
      </w:r>
      <w:r w:rsidR="002574DB" w:rsidRPr="002574DB">
        <w:rPr>
          <w:rFonts w:ascii="Arial" w:eastAsia="Arial" w:hAnsi="Arial" w:cs="Arial"/>
          <w:color w:val="000000" w:themeColor="text1"/>
        </w:rPr>
        <w:t xml:space="preserve"> July </w:t>
      </w:r>
      <w:r w:rsidR="005332CA">
        <w:rPr>
          <w:rFonts w:ascii="Arial" w:eastAsia="Arial" w:hAnsi="Arial" w:cs="Arial"/>
          <w:color w:val="000000" w:themeColor="text1"/>
        </w:rPr>
        <w:t>on Teams</w:t>
      </w:r>
    </w:p>
    <w:p w14:paraId="68612AA4" w14:textId="66E676D5" w:rsidR="004E568C" w:rsidRDefault="004E568C" w:rsidP="74417C80">
      <w:pPr>
        <w:widowControl w:val="0"/>
        <w:spacing w:after="160" w:line="360" w:lineRule="auto"/>
        <w:rPr>
          <w:rFonts w:ascii="Arial" w:eastAsia="Arial" w:hAnsi="Arial" w:cs="Arial"/>
          <w:b/>
          <w:bCs/>
          <w:color w:val="000000" w:themeColor="text1"/>
        </w:rPr>
      </w:pPr>
    </w:p>
    <w:p w14:paraId="7D85FA26" w14:textId="5911D144" w:rsidR="004E568C" w:rsidRDefault="4151119B" w:rsidP="74417C80">
      <w:pPr>
        <w:widowControl w:val="0"/>
        <w:spacing w:after="160" w:line="360" w:lineRule="auto"/>
        <w:rPr>
          <w:rFonts w:ascii="Arial" w:eastAsia="Arial" w:hAnsi="Arial" w:cs="Arial"/>
          <w:color w:val="000000" w:themeColor="text1"/>
          <w:lang w:val="en-US"/>
        </w:rPr>
      </w:pPr>
      <w:r w:rsidRPr="74417C80">
        <w:rPr>
          <w:rFonts w:ascii="Arial" w:eastAsia="Arial" w:hAnsi="Arial" w:cs="Arial"/>
          <w:b/>
          <w:bCs/>
          <w:color w:val="000000" w:themeColor="text1"/>
        </w:rPr>
        <w:t>As well as a competitive salary CAL also provides access to:</w:t>
      </w:r>
    </w:p>
    <w:p w14:paraId="5D79FBFB" w14:textId="5BC732C6" w:rsidR="004E568C" w:rsidRDefault="4151119B" w:rsidP="00C56F04">
      <w:pPr>
        <w:pStyle w:val="ListParagraph"/>
        <w:widowControl w:val="0"/>
        <w:numPr>
          <w:ilvl w:val="0"/>
          <w:numId w:val="3"/>
        </w:numPr>
        <w:spacing w:line="360" w:lineRule="auto"/>
        <w:rPr>
          <w:rFonts w:ascii="Arial" w:eastAsia="Arial" w:hAnsi="Arial" w:cs="Arial"/>
          <w:color w:val="000000" w:themeColor="text1"/>
          <w:lang w:val="en-US"/>
        </w:rPr>
      </w:pPr>
      <w:r w:rsidRPr="74417C80">
        <w:rPr>
          <w:rFonts w:ascii="Arial" w:eastAsia="Arial" w:hAnsi="Arial" w:cs="Arial"/>
          <w:color w:val="000000" w:themeColor="text1"/>
        </w:rPr>
        <w:t>Generous annual leave of 27 days plus bank holidays (with an additional day per year after 4 years' service up to a maximum of 32 days plus bank holidays)</w:t>
      </w:r>
    </w:p>
    <w:p w14:paraId="7622B1FC" w14:textId="5701B524" w:rsidR="004E568C" w:rsidRDefault="4151119B" w:rsidP="00C56F04">
      <w:pPr>
        <w:pStyle w:val="ListParagraph"/>
        <w:widowControl w:val="0"/>
        <w:numPr>
          <w:ilvl w:val="0"/>
          <w:numId w:val="3"/>
        </w:numPr>
        <w:spacing w:line="360" w:lineRule="auto"/>
        <w:rPr>
          <w:rFonts w:ascii="Arial" w:eastAsia="Arial" w:hAnsi="Arial" w:cs="Arial"/>
          <w:color w:val="000000" w:themeColor="text1"/>
          <w:lang w:val="en-US"/>
        </w:rPr>
      </w:pPr>
      <w:r w:rsidRPr="74417C80">
        <w:rPr>
          <w:rFonts w:ascii="Arial" w:eastAsia="Arial" w:hAnsi="Arial" w:cs="Arial"/>
          <w:color w:val="000000" w:themeColor="text1"/>
        </w:rPr>
        <w:t xml:space="preserve">Hybrid Working Scheme </w:t>
      </w:r>
    </w:p>
    <w:p w14:paraId="35DF88D0" w14:textId="73C8C75C" w:rsidR="004E568C" w:rsidRDefault="4151119B" w:rsidP="00C56F04">
      <w:pPr>
        <w:pStyle w:val="ListParagraph"/>
        <w:widowControl w:val="0"/>
        <w:numPr>
          <w:ilvl w:val="0"/>
          <w:numId w:val="3"/>
        </w:numPr>
        <w:spacing w:line="360" w:lineRule="auto"/>
        <w:rPr>
          <w:rFonts w:ascii="Arial" w:eastAsia="Arial" w:hAnsi="Arial" w:cs="Arial"/>
          <w:color w:val="000000" w:themeColor="text1"/>
          <w:lang w:val="en-US"/>
        </w:rPr>
      </w:pPr>
      <w:r w:rsidRPr="74417C80">
        <w:rPr>
          <w:rFonts w:ascii="Arial" w:eastAsia="Arial" w:hAnsi="Arial" w:cs="Arial"/>
          <w:color w:val="000000" w:themeColor="text1"/>
        </w:rPr>
        <w:t xml:space="preserve">Interest-free travel loans </w:t>
      </w:r>
    </w:p>
    <w:p w14:paraId="33821615" w14:textId="57248850" w:rsidR="004E568C" w:rsidRDefault="4151119B" w:rsidP="00C56F04">
      <w:pPr>
        <w:pStyle w:val="ListParagraph"/>
        <w:widowControl w:val="0"/>
        <w:numPr>
          <w:ilvl w:val="0"/>
          <w:numId w:val="3"/>
        </w:numPr>
        <w:spacing w:line="360" w:lineRule="auto"/>
        <w:rPr>
          <w:rFonts w:ascii="Arial" w:eastAsia="Arial" w:hAnsi="Arial" w:cs="Arial"/>
          <w:color w:val="000000" w:themeColor="text1"/>
          <w:lang w:val="en-US"/>
        </w:rPr>
      </w:pPr>
      <w:r w:rsidRPr="74417C80">
        <w:rPr>
          <w:rFonts w:ascii="Arial" w:eastAsia="Arial" w:hAnsi="Arial" w:cs="Arial"/>
          <w:color w:val="000000" w:themeColor="text1"/>
        </w:rPr>
        <w:t xml:space="preserve">Employee Assistance Programme </w:t>
      </w:r>
    </w:p>
    <w:p w14:paraId="64EC211C" w14:textId="6C9CE890" w:rsidR="004E568C" w:rsidRDefault="4151119B" w:rsidP="00C56F04">
      <w:pPr>
        <w:pStyle w:val="ListParagraph"/>
        <w:widowControl w:val="0"/>
        <w:numPr>
          <w:ilvl w:val="0"/>
          <w:numId w:val="3"/>
        </w:numPr>
        <w:spacing w:line="360" w:lineRule="auto"/>
        <w:rPr>
          <w:rFonts w:ascii="Arial" w:eastAsia="Arial" w:hAnsi="Arial" w:cs="Arial"/>
          <w:color w:val="000000" w:themeColor="text1"/>
          <w:lang w:val="en-US"/>
        </w:rPr>
      </w:pPr>
      <w:r w:rsidRPr="74417C80">
        <w:rPr>
          <w:rFonts w:ascii="Arial" w:eastAsia="Arial" w:hAnsi="Arial" w:cs="Arial"/>
          <w:color w:val="000000" w:themeColor="text1"/>
        </w:rPr>
        <w:t xml:space="preserve">Pension Scheme </w:t>
      </w:r>
    </w:p>
    <w:p w14:paraId="6589D7B8" w14:textId="0CC68700" w:rsidR="004E568C" w:rsidRDefault="4151119B" w:rsidP="00C56F04">
      <w:pPr>
        <w:pStyle w:val="ListParagraph"/>
        <w:widowControl w:val="0"/>
        <w:numPr>
          <w:ilvl w:val="0"/>
          <w:numId w:val="3"/>
        </w:numPr>
        <w:spacing w:line="360" w:lineRule="auto"/>
        <w:rPr>
          <w:rFonts w:ascii="Arial" w:eastAsia="Arial" w:hAnsi="Arial" w:cs="Arial"/>
          <w:color w:val="000000" w:themeColor="text1"/>
          <w:lang w:val="en-US"/>
        </w:rPr>
      </w:pPr>
      <w:r w:rsidRPr="74417C80">
        <w:rPr>
          <w:rFonts w:ascii="Arial" w:eastAsia="Arial" w:hAnsi="Arial" w:cs="Arial"/>
          <w:color w:val="000000" w:themeColor="text1"/>
        </w:rPr>
        <w:lastRenderedPageBreak/>
        <w:t xml:space="preserve">Cycle to Work Scheme </w:t>
      </w:r>
    </w:p>
    <w:p w14:paraId="4C80CE42" w14:textId="1BFA6294" w:rsidR="004E568C" w:rsidRDefault="4151119B" w:rsidP="00C56F04">
      <w:pPr>
        <w:pStyle w:val="ListParagraph"/>
        <w:widowControl w:val="0"/>
        <w:numPr>
          <w:ilvl w:val="0"/>
          <w:numId w:val="3"/>
        </w:numPr>
        <w:spacing w:line="360" w:lineRule="auto"/>
        <w:rPr>
          <w:rFonts w:ascii="Arial" w:eastAsia="Arial" w:hAnsi="Arial" w:cs="Arial"/>
          <w:color w:val="000000" w:themeColor="text1"/>
          <w:lang w:val="en-US"/>
        </w:rPr>
      </w:pPr>
      <w:r w:rsidRPr="74417C80">
        <w:rPr>
          <w:rFonts w:ascii="Arial" w:eastAsia="Arial" w:hAnsi="Arial" w:cs="Arial"/>
          <w:color w:val="000000" w:themeColor="text1"/>
        </w:rPr>
        <w:t xml:space="preserve">Lifestyles Gym Membership (20% corporate discount) </w:t>
      </w:r>
    </w:p>
    <w:p w14:paraId="16A77CC2" w14:textId="7DA12778" w:rsidR="004E568C" w:rsidRDefault="4151119B" w:rsidP="00C56F04">
      <w:pPr>
        <w:pStyle w:val="ListParagraph"/>
        <w:widowControl w:val="0"/>
        <w:numPr>
          <w:ilvl w:val="0"/>
          <w:numId w:val="3"/>
        </w:numPr>
        <w:spacing w:line="360" w:lineRule="auto"/>
        <w:rPr>
          <w:rFonts w:ascii="Arial" w:eastAsia="Arial" w:hAnsi="Arial" w:cs="Arial"/>
          <w:color w:val="000000" w:themeColor="text1"/>
          <w:lang w:val="en-US"/>
        </w:rPr>
      </w:pPr>
      <w:r w:rsidRPr="74417C80">
        <w:rPr>
          <w:rFonts w:ascii="Arial" w:eastAsia="Arial" w:hAnsi="Arial" w:cs="Arial"/>
          <w:color w:val="000000" w:themeColor="text1"/>
        </w:rPr>
        <w:t xml:space="preserve">Enhanced maternity, paternity, and adoption leave pay </w:t>
      </w:r>
    </w:p>
    <w:p w14:paraId="61B013F3" w14:textId="6260FB8D" w:rsidR="004E568C" w:rsidRDefault="4151119B" w:rsidP="00C56F04">
      <w:pPr>
        <w:pStyle w:val="ListParagraph"/>
        <w:widowControl w:val="0"/>
        <w:numPr>
          <w:ilvl w:val="0"/>
          <w:numId w:val="3"/>
        </w:numPr>
        <w:spacing w:line="360" w:lineRule="auto"/>
        <w:rPr>
          <w:rFonts w:ascii="Arial" w:eastAsia="Arial" w:hAnsi="Arial" w:cs="Arial"/>
          <w:color w:val="000000" w:themeColor="text1"/>
          <w:lang w:val="en-US"/>
        </w:rPr>
      </w:pPr>
      <w:r w:rsidRPr="74417C80">
        <w:rPr>
          <w:rFonts w:ascii="Arial" w:eastAsia="Arial" w:hAnsi="Arial" w:cs="Arial"/>
          <w:color w:val="000000" w:themeColor="text1"/>
        </w:rPr>
        <w:t>Free VDU eye care test</w:t>
      </w:r>
    </w:p>
    <w:p w14:paraId="777F278E" w14:textId="4953C57D" w:rsidR="004E568C" w:rsidRDefault="4151119B" w:rsidP="00C56F04">
      <w:pPr>
        <w:pStyle w:val="ListParagraph"/>
        <w:widowControl w:val="0"/>
        <w:numPr>
          <w:ilvl w:val="0"/>
          <w:numId w:val="3"/>
        </w:numPr>
        <w:spacing w:line="360" w:lineRule="auto"/>
        <w:rPr>
          <w:rFonts w:ascii="Arial" w:eastAsia="Arial" w:hAnsi="Arial" w:cs="Arial"/>
          <w:color w:val="000000" w:themeColor="text1"/>
          <w:lang w:val="en-US"/>
        </w:rPr>
      </w:pPr>
      <w:r w:rsidRPr="74417C80">
        <w:rPr>
          <w:rFonts w:ascii="Arial" w:eastAsia="Arial" w:hAnsi="Arial" w:cs="Arial"/>
          <w:color w:val="000000" w:themeColor="text1"/>
        </w:rPr>
        <w:t>Professional and advice sector recognised training</w:t>
      </w:r>
    </w:p>
    <w:p w14:paraId="2918888E" w14:textId="2CA67294" w:rsidR="004E568C" w:rsidRDefault="004E568C" w:rsidP="74417C80">
      <w:pPr>
        <w:widowControl w:val="0"/>
        <w:spacing w:before="6" w:after="160" w:line="360" w:lineRule="auto"/>
        <w:rPr>
          <w:rFonts w:ascii="Arial" w:eastAsia="Arial" w:hAnsi="Arial" w:cs="Arial"/>
          <w:color w:val="000000" w:themeColor="text1"/>
        </w:rPr>
      </w:pPr>
    </w:p>
    <w:p w14:paraId="58DD8254" w14:textId="4DA09662" w:rsidR="004E568C" w:rsidRDefault="009A388B" w:rsidP="74417C80">
      <w:pPr>
        <w:widowControl w:val="0"/>
        <w:spacing w:line="360" w:lineRule="auto"/>
        <w:rPr>
          <w:rFonts w:ascii="Arial" w:hAnsi="Arial" w:cs="Arial"/>
          <w:b/>
          <w:bCs/>
          <w:sz w:val="22"/>
          <w:szCs w:val="22"/>
          <w:lang w:eastAsia="en-GB"/>
        </w:rPr>
      </w:pPr>
      <w:r w:rsidRPr="74417C80">
        <w:rPr>
          <w:rFonts w:ascii="Arial" w:hAnsi="Arial" w:cs="Arial"/>
          <w:b/>
          <w:bCs/>
          <w:sz w:val="22"/>
          <w:szCs w:val="22"/>
          <w:lang w:eastAsia="en-GB"/>
        </w:rPr>
        <w:t xml:space="preserve">   </w:t>
      </w:r>
    </w:p>
    <w:p w14:paraId="3B7D459B" w14:textId="451D5A27" w:rsidR="360EDB5E" w:rsidRDefault="360EDB5E" w:rsidP="74417C80">
      <w:pPr>
        <w:widowControl w:val="0"/>
        <w:spacing w:after="160" w:line="360" w:lineRule="auto"/>
      </w:pPr>
      <w:r>
        <w:rPr>
          <w:noProof/>
          <w:lang w:eastAsia="en-GB"/>
        </w:rPr>
        <w:drawing>
          <wp:inline distT="0" distB="0" distL="0" distR="0" wp14:anchorId="03CDD015" wp14:editId="1C5C2315">
            <wp:extent cx="485775" cy="428625"/>
            <wp:effectExtent l="0" t="0" r="0" b="0"/>
            <wp:docPr id="1924602923" name="Picture 192460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85775" cy="428625"/>
                    </a:xfrm>
                    <a:prstGeom prst="rect">
                      <a:avLst/>
                    </a:prstGeom>
                  </pic:spPr>
                </pic:pic>
              </a:graphicData>
            </a:graphic>
          </wp:inline>
        </w:drawing>
      </w:r>
      <w:r w:rsidRPr="74417C80">
        <w:rPr>
          <w:rFonts w:ascii="Arial" w:eastAsia="Arial" w:hAnsi="Arial" w:cs="Arial"/>
          <w:color w:val="004888"/>
          <w:sz w:val="28"/>
          <w:szCs w:val="28"/>
        </w:rPr>
        <w:t xml:space="preserve">  </w:t>
      </w:r>
      <w:r w:rsidRPr="74417C80">
        <w:rPr>
          <w:rFonts w:ascii="Arial" w:eastAsia="Arial" w:hAnsi="Arial" w:cs="Arial"/>
          <w:b/>
          <w:bCs/>
          <w:color w:val="004888"/>
          <w:sz w:val="40"/>
          <w:szCs w:val="40"/>
        </w:rPr>
        <w:t>Role profile</w:t>
      </w:r>
      <w:r w:rsidRPr="74417C80">
        <w:rPr>
          <w:rFonts w:ascii="Arial" w:eastAsia="Arial" w:hAnsi="Arial" w:cs="Arial"/>
          <w:b/>
          <w:bCs/>
          <w:color w:val="004888"/>
          <w:lang w:val="en"/>
        </w:rPr>
        <w:t xml:space="preserve"> </w:t>
      </w:r>
      <w:r w:rsidRPr="74417C80">
        <w:rPr>
          <w:rFonts w:ascii="Arial" w:eastAsia="Arial" w:hAnsi="Arial" w:cs="Arial"/>
          <w:color w:val="000000" w:themeColor="text1"/>
        </w:rPr>
        <w:t xml:space="preserve"> </w:t>
      </w:r>
      <w:r w:rsidRPr="74417C80">
        <w:rPr>
          <w:rFonts w:ascii="Arial" w:eastAsia="Arial" w:hAnsi="Arial" w:cs="Arial"/>
          <w:color w:val="000000" w:themeColor="text1"/>
          <w:lang w:val="en-US"/>
        </w:rPr>
        <w:t xml:space="preserve"> </w:t>
      </w:r>
      <w:r w:rsidRPr="74417C80">
        <w:rPr>
          <w:rFonts w:ascii="Arial" w:eastAsia="Arial" w:hAnsi="Arial" w:cs="Arial"/>
          <w:sz w:val="22"/>
          <w:szCs w:val="22"/>
        </w:rPr>
        <w:t xml:space="preserve"> </w:t>
      </w:r>
    </w:p>
    <w:p w14:paraId="73B9653E" w14:textId="752BDB76" w:rsidR="74417C80" w:rsidRDefault="74417C80" w:rsidP="74417C80">
      <w:pPr>
        <w:widowControl w:val="0"/>
        <w:spacing w:beforeAutospacing="1" w:afterAutospacing="1" w:line="360" w:lineRule="auto"/>
        <w:rPr>
          <w:rFonts w:ascii="Arial" w:hAnsi="Arial" w:cs="Arial"/>
          <w:b/>
          <w:bCs/>
          <w:sz w:val="22"/>
          <w:szCs w:val="22"/>
          <w:lang w:eastAsia="en-GB"/>
        </w:rPr>
      </w:pPr>
    </w:p>
    <w:p w14:paraId="39788366" w14:textId="0C45A79E" w:rsidR="74417C80" w:rsidRDefault="5C514DFB" w:rsidP="74417C80">
      <w:pPr>
        <w:widowControl w:val="0"/>
        <w:spacing w:beforeAutospacing="1" w:afterAutospacing="1" w:line="360" w:lineRule="auto"/>
        <w:rPr>
          <w:rFonts w:ascii="Arial" w:eastAsia="Arial" w:hAnsi="Arial" w:cs="Arial"/>
          <w:color w:val="000000" w:themeColor="text1"/>
        </w:rPr>
      </w:pPr>
      <w:r w:rsidRPr="4054BC70">
        <w:rPr>
          <w:rFonts w:ascii="Arial" w:hAnsi="Arial" w:cs="Arial"/>
        </w:rPr>
        <w:t xml:space="preserve">The </w:t>
      </w:r>
      <w:r w:rsidR="002574DB">
        <w:rPr>
          <w:rFonts w:ascii="Arial" w:hAnsi="Arial" w:cs="Arial"/>
        </w:rPr>
        <w:t xml:space="preserve">Court Specialist (Housing) Debt Adviser </w:t>
      </w:r>
      <w:r w:rsidRPr="4054BC70">
        <w:rPr>
          <w:rFonts w:ascii="Arial" w:hAnsi="Arial" w:cs="Arial"/>
        </w:rPr>
        <w:t xml:space="preserve">is responsible for providing a quality </w:t>
      </w:r>
      <w:r w:rsidR="002574DB">
        <w:rPr>
          <w:rFonts w:ascii="Arial" w:hAnsi="Arial" w:cs="Arial"/>
        </w:rPr>
        <w:t>court</w:t>
      </w:r>
      <w:r w:rsidRPr="4054BC70">
        <w:rPr>
          <w:rFonts w:ascii="Arial" w:hAnsi="Arial" w:cs="Arial"/>
        </w:rPr>
        <w:t xml:space="preserve"> representation service for clients facing court proceedings for housing and personal debt, including mortgages, secured and unsecured loans, who are not eligible for housing legal aid.</w:t>
      </w:r>
    </w:p>
    <w:p w14:paraId="0D2C105A" w14:textId="1E6E9488" w:rsidR="07F31B6C" w:rsidRDefault="07F31B6C" w:rsidP="74417C80">
      <w:pPr>
        <w:widowControl w:val="0"/>
        <w:spacing w:line="360" w:lineRule="auto"/>
        <w:rPr>
          <w:rFonts w:ascii="Arial" w:eastAsia="Arial" w:hAnsi="Arial" w:cs="Arial"/>
          <w:color w:val="000000" w:themeColor="text1"/>
        </w:rPr>
      </w:pPr>
      <w:r w:rsidRPr="74417C80">
        <w:rPr>
          <w:rFonts w:ascii="Arial" w:eastAsia="Arial" w:hAnsi="Arial" w:cs="Arial"/>
          <w:color w:val="000000" w:themeColor="text1"/>
        </w:rPr>
        <w:t xml:space="preserve">The project joins a programme funded by the Access to Justice Foundation that aims to sustain and improve access to early social welfare and family legal support and advice, to enable people to resolve these problems as early as possible and avoid the need for court or tribunal proceedings where possible. Where court or tribunal proceedings are needed, the project will provide the support needed to help people navigate the process effectively, including where support to prepare for court and at court is required. The focus of this project will be to provide housing debt court/tribunal support and representation to increase homelessness prevention. </w:t>
      </w:r>
    </w:p>
    <w:p w14:paraId="28AF96DE" w14:textId="6AEB46F2" w:rsidR="00193F73" w:rsidRPr="004B46F8" w:rsidRDefault="00544847" w:rsidP="74417C80">
      <w:pPr>
        <w:widowControl w:val="0"/>
        <w:spacing w:before="100" w:beforeAutospacing="1" w:after="100" w:afterAutospacing="1" w:line="360" w:lineRule="auto"/>
        <w:rPr>
          <w:rFonts w:ascii="Arial" w:hAnsi="Arial" w:cs="Arial"/>
          <w:lang w:eastAsia="en-GB"/>
        </w:rPr>
      </w:pPr>
      <w:r w:rsidRPr="74417C80">
        <w:rPr>
          <w:rFonts w:ascii="Arial" w:hAnsi="Arial" w:cs="Arial"/>
          <w:lang w:eastAsia="en-GB"/>
        </w:rPr>
        <w:t>To be successful in this role, you will need to be confident, motivated</w:t>
      </w:r>
      <w:r w:rsidR="008E49AC" w:rsidRPr="74417C80">
        <w:rPr>
          <w:rFonts w:ascii="Arial" w:hAnsi="Arial" w:cs="Arial"/>
          <w:lang w:eastAsia="en-GB"/>
        </w:rPr>
        <w:t xml:space="preserve"> and willing to try new things, have excellent communication skills with an ability to work under pressure to achieve targets and outcomes with minimum supervision.</w:t>
      </w:r>
      <w:r w:rsidR="7D4DFA49" w:rsidRPr="74417C80">
        <w:rPr>
          <w:rFonts w:ascii="Arial" w:hAnsi="Arial" w:cs="Arial"/>
          <w:lang w:eastAsia="en-GB"/>
        </w:rPr>
        <w:t xml:space="preserve"> </w:t>
      </w:r>
      <w:r w:rsidR="001F460D" w:rsidRPr="74417C80">
        <w:rPr>
          <w:rFonts w:ascii="Arial" w:hAnsi="Arial" w:cs="Arial"/>
          <w:lang w:eastAsia="en-GB"/>
        </w:rPr>
        <w:t>Y</w:t>
      </w:r>
      <w:r w:rsidR="00193F73" w:rsidRPr="74417C80">
        <w:rPr>
          <w:rFonts w:ascii="Arial" w:hAnsi="Arial" w:cs="Arial"/>
          <w:lang w:eastAsia="en-GB"/>
        </w:rPr>
        <w:t>ou will need to have knowledge and experience of complex debt casework,</w:t>
      </w:r>
      <w:r w:rsidR="001F460D" w:rsidRPr="74417C80">
        <w:rPr>
          <w:rFonts w:ascii="Arial" w:hAnsi="Arial" w:cs="Arial"/>
          <w:lang w:eastAsia="en-GB"/>
        </w:rPr>
        <w:t xml:space="preserve"> and (county) court money claim</w:t>
      </w:r>
      <w:r w:rsidR="00CC20DE" w:rsidRPr="74417C80">
        <w:rPr>
          <w:rFonts w:ascii="Arial" w:hAnsi="Arial" w:cs="Arial"/>
          <w:lang w:eastAsia="en-GB"/>
        </w:rPr>
        <w:t>,</w:t>
      </w:r>
      <w:r w:rsidR="001F460D" w:rsidRPr="74417C80">
        <w:rPr>
          <w:rFonts w:ascii="Arial" w:hAnsi="Arial" w:cs="Arial"/>
          <w:lang w:eastAsia="en-GB"/>
        </w:rPr>
        <w:t xml:space="preserve"> and possession proceedings as well as </w:t>
      </w:r>
      <w:r w:rsidR="00193F73" w:rsidRPr="74417C80">
        <w:rPr>
          <w:rFonts w:ascii="Arial" w:hAnsi="Arial" w:cs="Arial"/>
          <w:lang w:eastAsia="en-GB"/>
        </w:rPr>
        <w:t>priority and non-priority debt advice, options and insolvency solutions.</w:t>
      </w:r>
    </w:p>
    <w:p w14:paraId="2ABDA4BD" w14:textId="6AEB46F2" w:rsidR="74417C80" w:rsidRDefault="74417C80" w:rsidP="74417C80">
      <w:pPr>
        <w:widowControl w:val="0"/>
        <w:spacing w:beforeAutospacing="1" w:afterAutospacing="1" w:line="360" w:lineRule="auto"/>
        <w:rPr>
          <w:rFonts w:ascii="Arial" w:hAnsi="Arial" w:cs="Arial"/>
          <w:sz w:val="22"/>
          <w:szCs w:val="22"/>
          <w:lang w:eastAsia="en-GB"/>
        </w:rPr>
      </w:pPr>
    </w:p>
    <w:p w14:paraId="5CC52762" w14:textId="61579939" w:rsidR="00165226" w:rsidRPr="004E568C" w:rsidRDefault="06D180F7" w:rsidP="74417C80">
      <w:pPr>
        <w:widowControl w:val="0"/>
        <w:spacing w:line="360" w:lineRule="auto"/>
        <w:rPr>
          <w:rFonts w:ascii="Arial" w:eastAsia="Arial" w:hAnsi="Arial" w:cs="Arial"/>
          <w:sz w:val="22"/>
          <w:szCs w:val="22"/>
        </w:rPr>
      </w:pPr>
      <w:r>
        <w:rPr>
          <w:noProof/>
          <w:lang w:eastAsia="en-GB"/>
        </w:rPr>
        <w:lastRenderedPageBreak/>
        <w:drawing>
          <wp:inline distT="0" distB="0" distL="0" distR="0" wp14:anchorId="019FB930" wp14:editId="033C008E">
            <wp:extent cx="485775" cy="428625"/>
            <wp:effectExtent l="0" t="0" r="0" b="0"/>
            <wp:docPr id="288727229" name="Picture 288727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85775" cy="428625"/>
                    </a:xfrm>
                    <a:prstGeom prst="rect">
                      <a:avLst/>
                    </a:prstGeom>
                  </pic:spPr>
                </pic:pic>
              </a:graphicData>
            </a:graphic>
          </wp:inline>
        </w:drawing>
      </w:r>
      <w:r w:rsidRPr="74417C80">
        <w:rPr>
          <w:rFonts w:ascii="Arial" w:eastAsia="Arial" w:hAnsi="Arial" w:cs="Arial"/>
          <w:color w:val="004888"/>
          <w:sz w:val="28"/>
          <w:szCs w:val="28"/>
        </w:rPr>
        <w:t xml:space="preserve">  </w:t>
      </w:r>
      <w:r w:rsidRPr="74417C80">
        <w:rPr>
          <w:rFonts w:ascii="Arial" w:eastAsia="Arial" w:hAnsi="Arial" w:cs="Arial"/>
          <w:b/>
          <w:bCs/>
          <w:color w:val="004888"/>
          <w:sz w:val="54"/>
          <w:szCs w:val="54"/>
        </w:rPr>
        <w:t>Job Description</w:t>
      </w:r>
    </w:p>
    <w:p w14:paraId="4E325AB7" w14:textId="25BD9F17" w:rsidR="00165226" w:rsidRPr="004E568C" w:rsidRDefault="06D180F7" w:rsidP="74417C80">
      <w:pPr>
        <w:widowControl w:val="0"/>
        <w:spacing w:after="160" w:line="360" w:lineRule="auto"/>
        <w:rPr>
          <w:rFonts w:ascii="Arial" w:eastAsia="Arial" w:hAnsi="Arial" w:cs="Arial"/>
        </w:rPr>
      </w:pPr>
      <w:r w:rsidRPr="74417C80">
        <w:rPr>
          <w:rFonts w:ascii="Arial" w:eastAsia="Arial" w:hAnsi="Arial" w:cs="Arial"/>
          <w:b/>
          <w:bCs/>
          <w:color w:val="000000" w:themeColor="text1"/>
        </w:rPr>
        <w:t>Key duties and responsibilities</w:t>
      </w:r>
    </w:p>
    <w:p w14:paraId="266CD407" w14:textId="77777777" w:rsidR="002574DB" w:rsidRDefault="00165226" w:rsidP="00C56F04">
      <w:pPr>
        <w:pStyle w:val="NoSpacing"/>
        <w:widowControl w:val="0"/>
        <w:numPr>
          <w:ilvl w:val="0"/>
          <w:numId w:val="4"/>
        </w:numPr>
        <w:spacing w:beforeAutospacing="1" w:afterAutospacing="1" w:line="360" w:lineRule="auto"/>
        <w:ind w:left="720"/>
        <w:rPr>
          <w:rFonts w:ascii="Arial" w:eastAsia="Arial" w:hAnsi="Arial" w:cs="Arial"/>
          <w:sz w:val="24"/>
          <w:szCs w:val="24"/>
        </w:rPr>
      </w:pPr>
      <w:r w:rsidRPr="002574DB">
        <w:rPr>
          <w:rFonts w:ascii="Arial" w:eastAsia="Arial" w:hAnsi="Arial" w:cs="Arial"/>
          <w:sz w:val="24"/>
          <w:szCs w:val="24"/>
        </w:rPr>
        <w:t xml:space="preserve">Provide </w:t>
      </w:r>
      <w:r w:rsidR="001F460D" w:rsidRPr="002574DB">
        <w:rPr>
          <w:rFonts w:ascii="Arial" w:eastAsia="Arial" w:hAnsi="Arial" w:cs="Arial"/>
          <w:sz w:val="24"/>
          <w:szCs w:val="24"/>
        </w:rPr>
        <w:t xml:space="preserve">court representation for clients, including emergency actions, by attending hearings at Liverpool </w:t>
      </w:r>
      <w:r w:rsidR="001D21E0" w:rsidRPr="002574DB">
        <w:rPr>
          <w:rFonts w:ascii="Arial" w:eastAsia="Arial" w:hAnsi="Arial" w:cs="Arial"/>
          <w:sz w:val="24"/>
          <w:szCs w:val="24"/>
        </w:rPr>
        <w:t>Civil</w:t>
      </w:r>
      <w:r w:rsidR="001F460D" w:rsidRPr="002574DB">
        <w:rPr>
          <w:rFonts w:ascii="Arial" w:eastAsia="Arial" w:hAnsi="Arial" w:cs="Arial"/>
          <w:sz w:val="24"/>
          <w:szCs w:val="24"/>
        </w:rPr>
        <w:t xml:space="preserve"> and Family Court.  </w:t>
      </w:r>
    </w:p>
    <w:p w14:paraId="50FE5FF4" w14:textId="1FF21DC5" w:rsidR="001F460D" w:rsidRPr="002574DB" w:rsidRDefault="001F460D" w:rsidP="00C56F04">
      <w:pPr>
        <w:pStyle w:val="NoSpacing"/>
        <w:widowControl w:val="0"/>
        <w:numPr>
          <w:ilvl w:val="0"/>
          <w:numId w:val="4"/>
        </w:numPr>
        <w:spacing w:beforeAutospacing="1" w:afterAutospacing="1" w:line="360" w:lineRule="auto"/>
        <w:ind w:left="720"/>
        <w:rPr>
          <w:rFonts w:ascii="Arial" w:eastAsia="Arial" w:hAnsi="Arial" w:cs="Arial"/>
          <w:sz w:val="24"/>
          <w:szCs w:val="24"/>
        </w:rPr>
      </w:pPr>
      <w:r w:rsidRPr="002574DB">
        <w:rPr>
          <w:rFonts w:ascii="Arial" w:eastAsia="Arial" w:hAnsi="Arial" w:cs="Arial"/>
          <w:sz w:val="24"/>
          <w:szCs w:val="24"/>
        </w:rPr>
        <w:t>Prepare and present cases ready for court hearings by</w:t>
      </w:r>
      <w:r w:rsidR="00CC20DE" w:rsidRPr="002574DB">
        <w:rPr>
          <w:rFonts w:ascii="Arial" w:eastAsia="Arial" w:hAnsi="Arial" w:cs="Arial"/>
          <w:sz w:val="24"/>
          <w:szCs w:val="24"/>
        </w:rPr>
        <w:t xml:space="preserve"> checking </w:t>
      </w:r>
      <w:r w:rsidR="0091557B" w:rsidRPr="002574DB">
        <w:rPr>
          <w:rFonts w:ascii="Arial" w:eastAsia="Arial" w:hAnsi="Arial" w:cs="Arial"/>
          <w:sz w:val="24"/>
          <w:szCs w:val="24"/>
        </w:rPr>
        <w:t xml:space="preserve">time limits, </w:t>
      </w:r>
      <w:r w:rsidR="00CC20DE" w:rsidRPr="002574DB">
        <w:rPr>
          <w:rFonts w:ascii="Arial" w:eastAsia="Arial" w:hAnsi="Arial" w:cs="Arial"/>
          <w:sz w:val="24"/>
          <w:szCs w:val="24"/>
        </w:rPr>
        <w:t xml:space="preserve">adherence to pre action protocols by </w:t>
      </w:r>
      <w:r w:rsidR="001D21E0" w:rsidRPr="002574DB">
        <w:rPr>
          <w:rFonts w:ascii="Arial" w:eastAsia="Arial" w:hAnsi="Arial" w:cs="Arial"/>
          <w:sz w:val="24"/>
          <w:szCs w:val="24"/>
        </w:rPr>
        <w:t>creditors, completing</w:t>
      </w:r>
      <w:r w:rsidRPr="002574DB">
        <w:rPr>
          <w:rFonts w:ascii="Arial" w:eastAsia="Arial" w:hAnsi="Arial" w:cs="Arial"/>
          <w:sz w:val="24"/>
          <w:szCs w:val="24"/>
        </w:rPr>
        <w:t xml:space="preserve"> relevant court forms</w:t>
      </w:r>
      <w:r w:rsidR="00CC20DE" w:rsidRPr="002574DB">
        <w:rPr>
          <w:rFonts w:ascii="Arial" w:eastAsia="Arial" w:hAnsi="Arial" w:cs="Arial"/>
          <w:sz w:val="24"/>
          <w:szCs w:val="24"/>
        </w:rPr>
        <w:t xml:space="preserve"> and checking fees/remissions.</w:t>
      </w:r>
    </w:p>
    <w:p w14:paraId="60E4AEBA" w14:textId="470748E3" w:rsidR="0E78254C" w:rsidRDefault="0E78254C" w:rsidP="00C56F04">
      <w:pPr>
        <w:pStyle w:val="NoSpacing"/>
        <w:widowControl w:val="0"/>
        <w:numPr>
          <w:ilvl w:val="0"/>
          <w:numId w:val="4"/>
        </w:numPr>
        <w:spacing w:line="360" w:lineRule="auto"/>
        <w:ind w:left="720"/>
        <w:rPr>
          <w:rFonts w:ascii="Arial" w:eastAsia="Arial" w:hAnsi="Arial" w:cs="Arial"/>
          <w:sz w:val="24"/>
          <w:szCs w:val="24"/>
        </w:rPr>
      </w:pPr>
      <w:r w:rsidRPr="74417C80">
        <w:rPr>
          <w:rFonts w:ascii="Arial" w:eastAsia="Arial" w:hAnsi="Arial" w:cs="Arial"/>
          <w:color w:val="000000" w:themeColor="text1"/>
          <w:sz w:val="24"/>
          <w:szCs w:val="24"/>
          <w:lang w:val="en-US"/>
        </w:rPr>
        <w:t>Negotiate with and signpost/refer to third parties as appropriate</w:t>
      </w:r>
      <w:r w:rsidR="005332CA" w:rsidRPr="74417C80">
        <w:rPr>
          <w:rFonts w:ascii="Arial" w:eastAsia="Arial" w:hAnsi="Arial" w:cs="Arial"/>
          <w:color w:val="000000" w:themeColor="text1"/>
          <w:sz w:val="24"/>
          <w:szCs w:val="24"/>
          <w:lang w:val="en-US"/>
        </w:rPr>
        <w:t xml:space="preserve">. </w:t>
      </w:r>
    </w:p>
    <w:p w14:paraId="4B3FACD9" w14:textId="2EEA21C9" w:rsidR="00165226" w:rsidRPr="004E568C" w:rsidRDefault="00A73767" w:rsidP="00C56F04">
      <w:pPr>
        <w:pStyle w:val="NoSpacing"/>
        <w:widowControl w:val="0"/>
        <w:numPr>
          <w:ilvl w:val="0"/>
          <w:numId w:val="4"/>
        </w:numPr>
        <w:spacing w:line="360" w:lineRule="auto"/>
        <w:ind w:left="720"/>
        <w:rPr>
          <w:rFonts w:ascii="Arial" w:eastAsia="Arial" w:hAnsi="Arial" w:cs="Arial"/>
          <w:sz w:val="24"/>
          <w:szCs w:val="24"/>
        </w:rPr>
      </w:pPr>
      <w:r w:rsidRPr="74417C80">
        <w:rPr>
          <w:rFonts w:ascii="Arial" w:eastAsia="Arial" w:hAnsi="Arial" w:cs="Arial"/>
          <w:sz w:val="24"/>
          <w:szCs w:val="24"/>
        </w:rPr>
        <w:t>Assist client with alternative dispute resolution cases e.g. Financial Ombudsman Servic</w:t>
      </w:r>
      <w:r w:rsidR="2127B656" w:rsidRPr="74417C80">
        <w:rPr>
          <w:rFonts w:ascii="Arial" w:eastAsia="Arial" w:hAnsi="Arial" w:cs="Arial"/>
          <w:sz w:val="24"/>
          <w:szCs w:val="24"/>
        </w:rPr>
        <w:t>e</w:t>
      </w:r>
      <w:r w:rsidR="00D47E06">
        <w:rPr>
          <w:rFonts w:ascii="Arial" w:eastAsia="Arial" w:hAnsi="Arial" w:cs="Arial"/>
          <w:sz w:val="24"/>
          <w:szCs w:val="24"/>
        </w:rPr>
        <w:t>.</w:t>
      </w:r>
      <w:r w:rsidR="2127B656" w:rsidRPr="74417C80">
        <w:rPr>
          <w:rFonts w:ascii="Arial" w:eastAsia="Arial" w:hAnsi="Arial" w:cs="Arial"/>
          <w:sz w:val="24"/>
          <w:szCs w:val="24"/>
        </w:rPr>
        <w:t xml:space="preserve"> </w:t>
      </w:r>
    </w:p>
    <w:p w14:paraId="2164AC19" w14:textId="77777777" w:rsidR="00165226" w:rsidRPr="004E568C" w:rsidRDefault="00165226" w:rsidP="00C56F04">
      <w:pPr>
        <w:pStyle w:val="NoSpacing"/>
        <w:widowControl w:val="0"/>
        <w:numPr>
          <w:ilvl w:val="0"/>
          <w:numId w:val="4"/>
        </w:numPr>
        <w:spacing w:line="360" w:lineRule="auto"/>
        <w:ind w:left="720"/>
        <w:rPr>
          <w:rFonts w:ascii="Arial" w:eastAsia="Arial" w:hAnsi="Arial" w:cs="Arial"/>
          <w:sz w:val="24"/>
          <w:szCs w:val="24"/>
        </w:rPr>
      </w:pPr>
      <w:r w:rsidRPr="74417C80">
        <w:rPr>
          <w:rFonts w:ascii="Arial" w:eastAsia="Arial" w:hAnsi="Arial" w:cs="Arial"/>
          <w:sz w:val="24"/>
          <w:szCs w:val="24"/>
        </w:rPr>
        <w:t>Assist clients with other related problems where they are an integral part of their case and refer to other advisers or specialist agencies as appropriate.</w:t>
      </w:r>
    </w:p>
    <w:p w14:paraId="7397D68E" w14:textId="77777777" w:rsidR="00127FAA" w:rsidRPr="004E568C" w:rsidRDefault="00127FAA" w:rsidP="00C56F04">
      <w:pPr>
        <w:pStyle w:val="NoSpacing"/>
        <w:widowControl w:val="0"/>
        <w:numPr>
          <w:ilvl w:val="0"/>
          <w:numId w:val="4"/>
        </w:numPr>
        <w:spacing w:line="360" w:lineRule="auto"/>
        <w:ind w:left="720"/>
        <w:rPr>
          <w:rFonts w:ascii="Arial" w:eastAsia="Arial" w:hAnsi="Arial" w:cs="Arial"/>
          <w:sz w:val="24"/>
          <w:szCs w:val="24"/>
        </w:rPr>
      </w:pPr>
      <w:r w:rsidRPr="74417C80">
        <w:rPr>
          <w:rFonts w:ascii="Arial" w:eastAsia="Arial" w:hAnsi="Arial" w:cs="Arial"/>
          <w:sz w:val="24"/>
          <w:szCs w:val="24"/>
        </w:rPr>
        <w:t>Provide advice and assistance to other staff across a range of debt issues.</w:t>
      </w:r>
    </w:p>
    <w:p w14:paraId="0810683B" w14:textId="3B632A8F" w:rsidR="74312E48" w:rsidRDefault="74312E48" w:rsidP="00C56F04">
      <w:pPr>
        <w:pStyle w:val="NoSpacing"/>
        <w:widowControl w:val="0"/>
        <w:numPr>
          <w:ilvl w:val="0"/>
          <w:numId w:val="4"/>
        </w:numPr>
        <w:spacing w:line="360" w:lineRule="auto"/>
        <w:ind w:left="720"/>
        <w:rPr>
          <w:rFonts w:ascii="Arial" w:eastAsia="Arial" w:hAnsi="Arial" w:cs="Arial"/>
          <w:color w:val="000000" w:themeColor="text1"/>
          <w:sz w:val="24"/>
          <w:szCs w:val="24"/>
        </w:rPr>
      </w:pPr>
      <w:r w:rsidRPr="74417C80">
        <w:rPr>
          <w:rFonts w:ascii="Arial" w:eastAsia="Arial" w:hAnsi="Arial" w:cs="Arial"/>
          <w:color w:val="000000" w:themeColor="text1"/>
          <w:sz w:val="24"/>
          <w:szCs w:val="24"/>
          <w:lang w:val="en-US"/>
        </w:rPr>
        <w:t xml:space="preserve">Ensure that all work meets the quality standards of the AQS </w:t>
      </w:r>
      <w:r w:rsidR="00D47E06">
        <w:rPr>
          <w:rFonts w:ascii="Arial" w:eastAsia="Arial" w:hAnsi="Arial" w:cs="Arial"/>
          <w:color w:val="000000" w:themeColor="text1"/>
          <w:sz w:val="24"/>
          <w:szCs w:val="24"/>
          <w:lang w:val="en-US"/>
        </w:rPr>
        <w:t>Debt Advice Services</w:t>
      </w:r>
      <w:r w:rsidRPr="74417C80">
        <w:rPr>
          <w:rFonts w:ascii="Arial" w:eastAsia="Arial" w:hAnsi="Arial" w:cs="Arial"/>
          <w:color w:val="000000" w:themeColor="text1"/>
          <w:sz w:val="24"/>
          <w:szCs w:val="24"/>
          <w:lang w:val="en-US"/>
        </w:rPr>
        <w:t xml:space="preserve">, the Citizens Advice quality assurance scheme and the Money and Pensions Service </w:t>
      </w:r>
      <w:r w:rsidR="005332CA">
        <w:rPr>
          <w:rFonts w:ascii="Arial" w:eastAsia="Arial" w:hAnsi="Arial" w:cs="Arial"/>
          <w:color w:val="000000" w:themeColor="text1"/>
          <w:sz w:val="24"/>
          <w:szCs w:val="24"/>
          <w:lang w:val="en-US"/>
        </w:rPr>
        <w:t xml:space="preserve">(MaPS) </w:t>
      </w:r>
      <w:r w:rsidRPr="74417C80">
        <w:rPr>
          <w:rFonts w:ascii="Arial" w:eastAsia="Arial" w:hAnsi="Arial" w:cs="Arial"/>
          <w:color w:val="000000" w:themeColor="text1"/>
          <w:sz w:val="24"/>
          <w:szCs w:val="24"/>
          <w:lang w:val="en-US"/>
        </w:rPr>
        <w:t>quality framework.</w:t>
      </w:r>
    </w:p>
    <w:p w14:paraId="2E2D1F04" w14:textId="4D7C4396" w:rsidR="74312E48" w:rsidRDefault="00E11536" w:rsidP="00C56F04">
      <w:pPr>
        <w:pStyle w:val="NoSpacing"/>
        <w:widowControl w:val="0"/>
        <w:numPr>
          <w:ilvl w:val="0"/>
          <w:numId w:val="4"/>
        </w:numPr>
        <w:spacing w:line="360" w:lineRule="auto"/>
        <w:ind w:left="720"/>
        <w:rPr>
          <w:rFonts w:ascii="Arial" w:eastAsia="Arial" w:hAnsi="Arial" w:cs="Arial"/>
          <w:color w:val="000000" w:themeColor="text1"/>
          <w:sz w:val="24"/>
          <w:szCs w:val="24"/>
        </w:rPr>
      </w:pPr>
      <w:r>
        <w:rPr>
          <w:rFonts w:ascii="Arial" w:eastAsia="Arial" w:hAnsi="Arial" w:cs="Arial"/>
          <w:color w:val="000000" w:themeColor="text1"/>
          <w:sz w:val="24"/>
          <w:szCs w:val="24"/>
          <w:lang w:val="en-US"/>
        </w:rPr>
        <w:t>M</w:t>
      </w:r>
      <w:r w:rsidR="74312E48" w:rsidRPr="74417C80">
        <w:rPr>
          <w:rFonts w:ascii="Arial" w:eastAsia="Arial" w:hAnsi="Arial" w:cs="Arial"/>
          <w:color w:val="000000" w:themeColor="text1"/>
          <w:sz w:val="24"/>
          <w:szCs w:val="24"/>
          <w:lang w:val="en-US"/>
        </w:rPr>
        <w:t xml:space="preserve">eet the individual performance targets </w:t>
      </w:r>
      <w:r w:rsidR="74312E48" w:rsidRPr="74417C80">
        <w:rPr>
          <w:rFonts w:ascii="Arial" w:eastAsia="Arial" w:hAnsi="Arial" w:cs="Arial"/>
          <w:color w:val="000000" w:themeColor="text1"/>
          <w:sz w:val="24"/>
          <w:szCs w:val="24"/>
          <w:lang w:val="en"/>
        </w:rPr>
        <w:t xml:space="preserve">and engage positively in discussions with </w:t>
      </w:r>
      <w:r w:rsidR="00D47E06">
        <w:rPr>
          <w:rFonts w:ascii="Arial" w:eastAsia="Arial" w:hAnsi="Arial" w:cs="Arial"/>
          <w:color w:val="000000" w:themeColor="text1"/>
          <w:sz w:val="24"/>
          <w:szCs w:val="24"/>
          <w:lang w:val="en"/>
        </w:rPr>
        <w:t>the Line Manager</w:t>
      </w:r>
      <w:r w:rsidR="74312E48" w:rsidRPr="74417C80">
        <w:rPr>
          <w:rFonts w:ascii="Arial" w:eastAsia="Arial" w:hAnsi="Arial" w:cs="Arial"/>
          <w:color w:val="000000" w:themeColor="text1"/>
          <w:sz w:val="24"/>
          <w:szCs w:val="24"/>
          <w:lang w:val="en"/>
        </w:rPr>
        <w:t xml:space="preserve"> to maintain required levels.</w:t>
      </w:r>
    </w:p>
    <w:p w14:paraId="672C0455" w14:textId="5B3AE97E" w:rsidR="74312E48" w:rsidRDefault="74312E48" w:rsidP="00C56F04">
      <w:pPr>
        <w:pStyle w:val="NoSpacing"/>
        <w:widowControl w:val="0"/>
        <w:numPr>
          <w:ilvl w:val="0"/>
          <w:numId w:val="4"/>
        </w:numPr>
        <w:spacing w:line="360" w:lineRule="auto"/>
        <w:ind w:left="720"/>
        <w:rPr>
          <w:rFonts w:ascii="Arial" w:eastAsia="Arial" w:hAnsi="Arial" w:cs="Arial"/>
          <w:color w:val="000000" w:themeColor="text1"/>
          <w:sz w:val="24"/>
          <w:szCs w:val="24"/>
          <w:lang w:val="en-US"/>
        </w:rPr>
      </w:pPr>
      <w:r w:rsidRPr="74417C80">
        <w:rPr>
          <w:rFonts w:ascii="Arial" w:eastAsia="Arial" w:hAnsi="Arial" w:cs="Arial"/>
          <w:color w:val="000000" w:themeColor="text1"/>
          <w:sz w:val="24"/>
          <w:szCs w:val="24"/>
          <w:lang w:val="en-US"/>
        </w:rPr>
        <w:t xml:space="preserve">Provide regular reports and feedback to the Line Manager as required. </w:t>
      </w:r>
    </w:p>
    <w:p w14:paraId="2893D5F5" w14:textId="41EC4A3A" w:rsidR="74312E48" w:rsidRDefault="74312E48" w:rsidP="00C56F04">
      <w:pPr>
        <w:pStyle w:val="NoSpacing"/>
        <w:widowControl w:val="0"/>
        <w:numPr>
          <w:ilvl w:val="0"/>
          <w:numId w:val="4"/>
        </w:numPr>
        <w:spacing w:line="360" w:lineRule="auto"/>
        <w:ind w:left="720"/>
        <w:rPr>
          <w:rFonts w:ascii="Arial" w:eastAsia="Arial" w:hAnsi="Arial" w:cs="Arial"/>
          <w:color w:val="000000" w:themeColor="text1"/>
          <w:sz w:val="24"/>
          <w:szCs w:val="24"/>
          <w:lang w:val="en-US"/>
        </w:rPr>
      </w:pPr>
      <w:r w:rsidRPr="74417C80">
        <w:rPr>
          <w:rFonts w:ascii="Arial" w:eastAsia="Arial" w:hAnsi="Arial" w:cs="Arial"/>
          <w:color w:val="000000" w:themeColor="text1"/>
          <w:sz w:val="24"/>
          <w:szCs w:val="24"/>
          <w:lang w:val="en-US"/>
        </w:rPr>
        <w:t xml:space="preserve">Assist with social policy work by providing information about clients' circumstances through the appropriate channel. </w:t>
      </w:r>
    </w:p>
    <w:p w14:paraId="6E2DF1C4" w14:textId="619EDAB2" w:rsidR="74312E48" w:rsidRDefault="00D47E06" w:rsidP="00C56F04">
      <w:pPr>
        <w:pStyle w:val="NoSpacing"/>
        <w:widowControl w:val="0"/>
        <w:numPr>
          <w:ilvl w:val="0"/>
          <w:numId w:val="4"/>
        </w:numPr>
        <w:spacing w:line="360" w:lineRule="auto"/>
        <w:ind w:left="720"/>
        <w:rPr>
          <w:rFonts w:ascii="Arial" w:eastAsia="Arial" w:hAnsi="Arial" w:cs="Arial"/>
          <w:sz w:val="24"/>
          <w:szCs w:val="24"/>
          <w:lang w:val="en-US"/>
        </w:rPr>
      </w:pPr>
      <w:r>
        <w:rPr>
          <w:rFonts w:ascii="Arial" w:eastAsia="Arial" w:hAnsi="Arial" w:cs="Arial"/>
          <w:sz w:val="24"/>
          <w:szCs w:val="24"/>
        </w:rPr>
        <w:t>W</w:t>
      </w:r>
      <w:r w:rsidR="74312E48" w:rsidRPr="74417C80">
        <w:rPr>
          <w:rFonts w:ascii="Arial" w:eastAsia="Arial" w:hAnsi="Arial" w:cs="Arial"/>
          <w:sz w:val="24"/>
          <w:szCs w:val="24"/>
        </w:rPr>
        <w:t>ork collaboratively with partner agencies, Liverpool Civil and Family Court user groups, local authority and other local statutory and voluntary organisations to increase access to the service and to the range of support and advice needed according to individual circumstances.</w:t>
      </w:r>
      <w:r w:rsidR="74A72750" w:rsidRPr="74417C80">
        <w:rPr>
          <w:rFonts w:ascii="Arial" w:eastAsia="Arial" w:hAnsi="Arial" w:cs="Arial"/>
          <w:sz w:val="24"/>
          <w:szCs w:val="24"/>
          <w:lang w:val="en-US"/>
        </w:rPr>
        <w:t xml:space="preserve"> </w:t>
      </w:r>
    </w:p>
    <w:p w14:paraId="37BF03C3" w14:textId="523CF574" w:rsidR="74A72750" w:rsidRDefault="00D47E06" w:rsidP="00C56F04">
      <w:pPr>
        <w:pStyle w:val="NoSpacing"/>
        <w:widowControl w:val="0"/>
        <w:numPr>
          <w:ilvl w:val="0"/>
          <w:numId w:val="4"/>
        </w:numPr>
        <w:spacing w:line="360" w:lineRule="auto"/>
        <w:ind w:left="720"/>
        <w:rPr>
          <w:rFonts w:ascii="Arial" w:eastAsia="Arial" w:hAnsi="Arial" w:cs="Arial"/>
          <w:sz w:val="24"/>
          <w:szCs w:val="24"/>
          <w:lang w:val="en-US"/>
        </w:rPr>
      </w:pPr>
      <w:r>
        <w:rPr>
          <w:rFonts w:ascii="Arial" w:eastAsia="Arial" w:hAnsi="Arial" w:cs="Arial"/>
          <w:sz w:val="24"/>
          <w:szCs w:val="24"/>
          <w:lang w:val="en-US"/>
        </w:rPr>
        <w:t>W</w:t>
      </w:r>
      <w:r w:rsidR="74A72750" w:rsidRPr="74417C80">
        <w:rPr>
          <w:rFonts w:ascii="Arial" w:eastAsia="Arial" w:hAnsi="Arial" w:cs="Arial"/>
          <w:sz w:val="24"/>
          <w:szCs w:val="24"/>
          <w:lang w:val="en-US"/>
        </w:rPr>
        <w:t xml:space="preserve">ork as part of the CAL </w:t>
      </w:r>
      <w:r w:rsidR="00E11536">
        <w:rPr>
          <w:rFonts w:ascii="Arial" w:eastAsia="Arial" w:hAnsi="Arial" w:cs="Arial"/>
          <w:sz w:val="24"/>
          <w:szCs w:val="24"/>
          <w:lang w:val="en-US"/>
        </w:rPr>
        <w:t>M</w:t>
      </w:r>
      <w:r w:rsidR="74A72750" w:rsidRPr="74417C80">
        <w:rPr>
          <w:rFonts w:ascii="Arial" w:eastAsia="Arial" w:hAnsi="Arial" w:cs="Arial"/>
          <w:sz w:val="24"/>
          <w:szCs w:val="24"/>
          <w:lang w:val="en-US"/>
        </w:rPr>
        <w:t xml:space="preserve">oney </w:t>
      </w:r>
      <w:r w:rsidR="00E11536">
        <w:rPr>
          <w:rFonts w:ascii="Arial" w:eastAsia="Arial" w:hAnsi="Arial" w:cs="Arial"/>
          <w:sz w:val="24"/>
          <w:szCs w:val="24"/>
          <w:lang w:val="en-US"/>
        </w:rPr>
        <w:t>A</w:t>
      </w:r>
      <w:r w:rsidR="74A72750" w:rsidRPr="74417C80">
        <w:rPr>
          <w:rFonts w:ascii="Arial" w:eastAsia="Arial" w:hAnsi="Arial" w:cs="Arial"/>
          <w:sz w:val="24"/>
          <w:szCs w:val="24"/>
          <w:lang w:val="en-US"/>
        </w:rPr>
        <w:t xml:space="preserve">dvice </w:t>
      </w:r>
      <w:r w:rsidR="00E11536">
        <w:rPr>
          <w:rFonts w:ascii="Arial" w:eastAsia="Arial" w:hAnsi="Arial" w:cs="Arial"/>
          <w:sz w:val="24"/>
          <w:szCs w:val="24"/>
          <w:lang w:val="en-US"/>
        </w:rPr>
        <w:t>T</w:t>
      </w:r>
      <w:r w:rsidR="74A72750" w:rsidRPr="74417C80">
        <w:rPr>
          <w:rFonts w:ascii="Arial" w:eastAsia="Arial" w:hAnsi="Arial" w:cs="Arial"/>
          <w:sz w:val="24"/>
          <w:szCs w:val="24"/>
          <w:lang w:val="en-US"/>
        </w:rPr>
        <w:t>eam and contribute to effective service provision.</w:t>
      </w:r>
    </w:p>
    <w:p w14:paraId="37F9B226" w14:textId="71D629DB" w:rsidR="00732033" w:rsidRDefault="00732033" w:rsidP="00C56F04">
      <w:pPr>
        <w:pStyle w:val="NoSpacing"/>
        <w:widowControl w:val="0"/>
        <w:numPr>
          <w:ilvl w:val="0"/>
          <w:numId w:val="4"/>
        </w:numPr>
        <w:spacing w:line="360" w:lineRule="auto"/>
        <w:ind w:left="720"/>
        <w:rPr>
          <w:rFonts w:ascii="Arial" w:eastAsia="Open Sans" w:hAnsi="Arial" w:cs="Arial"/>
          <w:sz w:val="24"/>
          <w:szCs w:val="24"/>
          <w:lang w:val="en-US"/>
        </w:rPr>
      </w:pPr>
      <w:r w:rsidRPr="74417C80">
        <w:rPr>
          <w:rFonts w:ascii="Arial" w:hAnsi="Arial" w:cs="Arial"/>
          <w:sz w:val="24"/>
          <w:szCs w:val="24"/>
        </w:rPr>
        <w:t>Work independently in the Liverpool Civil and Family Court with clients as well as working from home and at different sites within Liverpool according to client appointment need.</w:t>
      </w:r>
    </w:p>
    <w:p w14:paraId="1F43A236" w14:textId="052BAF1F" w:rsidR="74417C80" w:rsidRDefault="74417C80" w:rsidP="74417C80">
      <w:pPr>
        <w:pStyle w:val="NoSpacing"/>
        <w:widowControl w:val="0"/>
        <w:spacing w:line="360" w:lineRule="auto"/>
        <w:rPr>
          <w:lang w:val="en-US"/>
        </w:rPr>
      </w:pPr>
    </w:p>
    <w:p w14:paraId="249E1A23" w14:textId="07BFE357" w:rsidR="74417C80" w:rsidRDefault="74417C80" w:rsidP="74417C80">
      <w:pPr>
        <w:pStyle w:val="NoSpacing"/>
        <w:widowControl w:val="0"/>
        <w:spacing w:line="360" w:lineRule="auto"/>
        <w:rPr>
          <w:rFonts w:ascii="Arial" w:eastAsia="Arial" w:hAnsi="Arial" w:cs="Arial"/>
          <w:color w:val="000000" w:themeColor="text1"/>
          <w:sz w:val="24"/>
          <w:szCs w:val="24"/>
          <w:lang w:val="en-US"/>
        </w:rPr>
      </w:pPr>
    </w:p>
    <w:p w14:paraId="756DAC53" w14:textId="3E4161EA" w:rsidR="74312E48" w:rsidRDefault="74312E48" w:rsidP="74417C80">
      <w:pPr>
        <w:widowControl w:val="0"/>
        <w:spacing w:line="360" w:lineRule="auto"/>
        <w:rPr>
          <w:rFonts w:ascii="Arial" w:eastAsia="Arial" w:hAnsi="Arial" w:cs="Arial"/>
          <w:lang w:val="en-US"/>
        </w:rPr>
      </w:pPr>
      <w:r w:rsidRPr="74417C80">
        <w:rPr>
          <w:rFonts w:ascii="Arial" w:eastAsia="Arial" w:hAnsi="Arial" w:cs="Arial"/>
          <w:b/>
          <w:bCs/>
          <w:color w:val="000000" w:themeColor="text1"/>
          <w:lang w:val="en"/>
        </w:rPr>
        <w:t xml:space="preserve">General </w:t>
      </w:r>
      <w:r w:rsidRPr="74417C80">
        <w:rPr>
          <w:rFonts w:ascii="Arial" w:eastAsia="Arial" w:hAnsi="Arial" w:cs="Arial"/>
          <w:color w:val="000000" w:themeColor="text1"/>
          <w:lang w:val="en-US"/>
        </w:rPr>
        <w:t xml:space="preserve"> </w:t>
      </w:r>
      <w:r w:rsidRPr="74417C80">
        <w:rPr>
          <w:rFonts w:ascii="Arial" w:eastAsia="Arial" w:hAnsi="Arial" w:cs="Arial"/>
          <w:lang w:val="en-US"/>
        </w:rPr>
        <w:t xml:space="preserve"> </w:t>
      </w:r>
    </w:p>
    <w:p w14:paraId="6624F6A4" w14:textId="76810BE5" w:rsidR="77E18F0F" w:rsidRDefault="00E11536" w:rsidP="00C56F04">
      <w:pPr>
        <w:pStyle w:val="NoSpacing"/>
        <w:widowControl w:val="0"/>
        <w:numPr>
          <w:ilvl w:val="0"/>
          <w:numId w:val="2"/>
        </w:numPr>
        <w:spacing w:line="360" w:lineRule="auto"/>
        <w:rPr>
          <w:rFonts w:ascii="Arial" w:eastAsia="Arial" w:hAnsi="Arial" w:cs="Arial"/>
          <w:sz w:val="24"/>
          <w:szCs w:val="24"/>
        </w:rPr>
      </w:pPr>
      <w:r>
        <w:rPr>
          <w:rFonts w:ascii="Arial" w:eastAsia="Arial" w:hAnsi="Arial" w:cs="Arial"/>
          <w:sz w:val="24"/>
          <w:szCs w:val="24"/>
        </w:rPr>
        <w:t>E</w:t>
      </w:r>
      <w:r w:rsidR="77E18F0F" w:rsidRPr="74417C80">
        <w:rPr>
          <w:rFonts w:ascii="Arial" w:eastAsia="Arial" w:hAnsi="Arial" w:cs="Arial"/>
          <w:sz w:val="24"/>
          <w:szCs w:val="24"/>
        </w:rPr>
        <w:t>nsure achievement of MaPS accreditation to Court Representation level within 3 months of starting the role, if not already achieved.</w:t>
      </w:r>
    </w:p>
    <w:p w14:paraId="710EB7B1" w14:textId="633E5F96" w:rsidR="77E18F0F" w:rsidRDefault="77E18F0F" w:rsidP="00C56F04">
      <w:pPr>
        <w:pStyle w:val="NoSpacing"/>
        <w:widowControl w:val="0"/>
        <w:numPr>
          <w:ilvl w:val="0"/>
          <w:numId w:val="2"/>
        </w:numPr>
        <w:spacing w:line="360" w:lineRule="auto"/>
        <w:rPr>
          <w:rFonts w:ascii="Arial" w:eastAsia="Arial" w:hAnsi="Arial" w:cs="Arial"/>
          <w:color w:val="000000" w:themeColor="text1"/>
          <w:sz w:val="24"/>
          <w:szCs w:val="24"/>
          <w:lang w:val="en-US"/>
        </w:rPr>
      </w:pPr>
      <w:r w:rsidRPr="74417C80">
        <w:rPr>
          <w:rFonts w:ascii="Arial" w:eastAsia="Arial" w:hAnsi="Arial" w:cs="Arial"/>
          <w:color w:val="000000" w:themeColor="text1"/>
          <w:sz w:val="24"/>
          <w:szCs w:val="24"/>
        </w:rPr>
        <w:t xml:space="preserve">Attend relevant internal and external meetings as agreed with the </w:t>
      </w:r>
      <w:r w:rsidR="00D47E06">
        <w:rPr>
          <w:rFonts w:ascii="Arial" w:eastAsia="Arial" w:hAnsi="Arial" w:cs="Arial"/>
          <w:color w:val="000000" w:themeColor="text1"/>
          <w:sz w:val="24"/>
          <w:szCs w:val="24"/>
        </w:rPr>
        <w:t>Line M</w:t>
      </w:r>
      <w:r w:rsidRPr="74417C80">
        <w:rPr>
          <w:rFonts w:ascii="Arial" w:eastAsia="Arial" w:hAnsi="Arial" w:cs="Arial"/>
          <w:color w:val="000000" w:themeColor="text1"/>
          <w:sz w:val="24"/>
          <w:szCs w:val="24"/>
        </w:rPr>
        <w:t>anager</w:t>
      </w:r>
      <w:r w:rsidR="00D47E06">
        <w:rPr>
          <w:rFonts w:ascii="Arial" w:eastAsia="Arial" w:hAnsi="Arial" w:cs="Arial"/>
          <w:color w:val="000000" w:themeColor="text1"/>
          <w:sz w:val="24"/>
          <w:szCs w:val="24"/>
        </w:rPr>
        <w:t>.</w:t>
      </w:r>
    </w:p>
    <w:p w14:paraId="495498F2" w14:textId="082DEFAA" w:rsidR="77E18F0F" w:rsidRDefault="00D47E06" w:rsidP="00C56F04">
      <w:pPr>
        <w:pStyle w:val="NoSpacing"/>
        <w:widowControl w:val="0"/>
        <w:numPr>
          <w:ilvl w:val="0"/>
          <w:numId w:val="2"/>
        </w:numPr>
        <w:spacing w:line="360" w:lineRule="auto"/>
        <w:rPr>
          <w:rFonts w:ascii="Arial" w:eastAsia="Arial" w:hAnsi="Arial" w:cs="Arial"/>
          <w:sz w:val="24"/>
          <w:szCs w:val="24"/>
        </w:rPr>
      </w:pPr>
      <w:r>
        <w:rPr>
          <w:rFonts w:ascii="Arial" w:eastAsia="Arial" w:hAnsi="Arial" w:cs="Arial"/>
          <w:sz w:val="24"/>
          <w:szCs w:val="24"/>
        </w:rPr>
        <w:t>M</w:t>
      </w:r>
      <w:r w:rsidR="77E18F0F" w:rsidRPr="74417C80">
        <w:rPr>
          <w:rFonts w:ascii="Arial" w:eastAsia="Arial" w:hAnsi="Arial" w:cs="Arial"/>
          <w:sz w:val="24"/>
          <w:szCs w:val="24"/>
        </w:rPr>
        <w:t>aintain an up to date working knowledge of all new relevant legislation through reading monthly subscriptions including relevant case law.</w:t>
      </w:r>
    </w:p>
    <w:p w14:paraId="4A8235A3" w14:textId="1F9471A1" w:rsidR="77E18F0F" w:rsidRDefault="77E18F0F" w:rsidP="00C56F04">
      <w:pPr>
        <w:pStyle w:val="ListParagraph"/>
        <w:widowControl w:val="0"/>
        <w:numPr>
          <w:ilvl w:val="0"/>
          <w:numId w:val="2"/>
        </w:numPr>
        <w:spacing w:before="5" w:line="360" w:lineRule="auto"/>
        <w:rPr>
          <w:rFonts w:ascii="Arial" w:eastAsia="Arial" w:hAnsi="Arial" w:cs="Arial"/>
          <w:color w:val="000000" w:themeColor="text1"/>
          <w:lang w:val="en-US"/>
        </w:rPr>
      </w:pPr>
      <w:r w:rsidRPr="74417C80">
        <w:rPr>
          <w:rFonts w:ascii="Arial" w:eastAsia="Arial" w:hAnsi="Arial" w:cs="Arial"/>
          <w:color w:val="000000" w:themeColor="text1"/>
          <w:lang w:val="en-US"/>
        </w:rPr>
        <w:t xml:space="preserve">Keep up to date with Citizens Advice </w:t>
      </w:r>
      <w:r w:rsidR="00D47E06">
        <w:rPr>
          <w:rFonts w:ascii="Arial" w:eastAsia="Arial" w:hAnsi="Arial" w:cs="Arial"/>
          <w:color w:val="000000" w:themeColor="text1"/>
          <w:lang w:val="en-US"/>
        </w:rPr>
        <w:t>a</w:t>
      </w:r>
      <w:r w:rsidRPr="74417C80">
        <w:rPr>
          <w:rFonts w:ascii="Arial" w:eastAsia="Arial" w:hAnsi="Arial" w:cs="Arial"/>
          <w:color w:val="000000" w:themeColor="text1"/>
          <w:lang w:val="en-US"/>
        </w:rPr>
        <w:t>ims, policies and procedures and ensure these are followed.</w:t>
      </w:r>
    </w:p>
    <w:p w14:paraId="340ED0BC" w14:textId="2D60E9F4" w:rsidR="77E18F0F" w:rsidRDefault="77E18F0F" w:rsidP="00C56F04">
      <w:pPr>
        <w:pStyle w:val="ListParagraph"/>
        <w:widowControl w:val="0"/>
        <w:numPr>
          <w:ilvl w:val="0"/>
          <w:numId w:val="2"/>
        </w:numPr>
        <w:spacing w:line="360" w:lineRule="auto"/>
        <w:rPr>
          <w:rFonts w:ascii="Arial" w:eastAsia="Arial" w:hAnsi="Arial" w:cs="Arial"/>
          <w:color w:val="000000" w:themeColor="text1"/>
          <w:lang w:val="en-US"/>
        </w:rPr>
      </w:pPr>
      <w:r w:rsidRPr="74417C80">
        <w:rPr>
          <w:rFonts w:ascii="Arial" w:eastAsia="Arial" w:hAnsi="Arial" w:cs="Arial"/>
          <w:color w:val="000000" w:themeColor="text1"/>
          <w:lang w:val="en-US"/>
        </w:rPr>
        <w:t xml:space="preserve">Ensure that work reflects and supports the Citizens Advice service's equality, </w:t>
      </w:r>
      <w:r w:rsidR="005332CA" w:rsidRPr="74417C80">
        <w:rPr>
          <w:rFonts w:ascii="Arial" w:eastAsia="Arial" w:hAnsi="Arial" w:cs="Arial"/>
          <w:color w:val="000000" w:themeColor="text1"/>
          <w:lang w:val="en-US"/>
        </w:rPr>
        <w:t>diversity,</w:t>
      </w:r>
      <w:r w:rsidRPr="74417C80">
        <w:rPr>
          <w:rFonts w:ascii="Arial" w:eastAsia="Arial" w:hAnsi="Arial" w:cs="Arial"/>
          <w:color w:val="000000" w:themeColor="text1"/>
          <w:lang w:val="en-US"/>
        </w:rPr>
        <w:t xml:space="preserve"> and inclusion strategy.</w:t>
      </w:r>
    </w:p>
    <w:p w14:paraId="10CC71BB" w14:textId="1CDC94F2" w:rsidR="77E18F0F" w:rsidRDefault="77E18F0F" w:rsidP="00C56F04">
      <w:pPr>
        <w:pStyle w:val="ListParagraph"/>
        <w:widowControl w:val="0"/>
        <w:numPr>
          <w:ilvl w:val="0"/>
          <w:numId w:val="2"/>
        </w:numPr>
        <w:spacing w:line="360" w:lineRule="auto"/>
        <w:rPr>
          <w:rFonts w:ascii="Arial" w:eastAsia="Arial" w:hAnsi="Arial" w:cs="Arial"/>
          <w:color w:val="000000" w:themeColor="text1"/>
          <w:lang w:val="en-US"/>
        </w:rPr>
      </w:pPr>
      <w:r w:rsidRPr="74417C80">
        <w:rPr>
          <w:rFonts w:ascii="Arial" w:eastAsia="Arial" w:hAnsi="Arial" w:cs="Arial"/>
          <w:color w:val="000000" w:themeColor="text1"/>
          <w:lang w:val="en-US"/>
        </w:rPr>
        <w:t xml:space="preserve">Abide by health and safety guidelines and share responsibility for your own health and safety and that of colleagues. </w:t>
      </w:r>
    </w:p>
    <w:p w14:paraId="0C3CE969" w14:textId="079FFA54" w:rsidR="77E18F0F" w:rsidRDefault="77E18F0F" w:rsidP="00C56F04">
      <w:pPr>
        <w:pStyle w:val="ListParagraph"/>
        <w:widowControl w:val="0"/>
        <w:numPr>
          <w:ilvl w:val="0"/>
          <w:numId w:val="2"/>
        </w:numPr>
        <w:spacing w:line="360" w:lineRule="auto"/>
        <w:rPr>
          <w:rFonts w:ascii="Arial" w:eastAsia="Arial" w:hAnsi="Arial" w:cs="Arial"/>
          <w:color w:val="000000" w:themeColor="text1"/>
          <w:lang w:val="en-US"/>
        </w:rPr>
      </w:pPr>
      <w:r w:rsidRPr="74417C80">
        <w:rPr>
          <w:rFonts w:ascii="Arial" w:eastAsia="Arial" w:hAnsi="Arial" w:cs="Arial"/>
          <w:color w:val="000000" w:themeColor="text1"/>
          <w:lang w:val="en-US"/>
        </w:rPr>
        <w:t xml:space="preserve">Identify own learning and development needs and take steps to address these with your Line Manager, including engaging in team meetings and supervision sessions. </w:t>
      </w:r>
    </w:p>
    <w:p w14:paraId="5CCF527F" w14:textId="6E782AD1" w:rsidR="77E18F0F" w:rsidRDefault="77E18F0F" w:rsidP="00C56F04">
      <w:pPr>
        <w:pStyle w:val="ListParagraph"/>
        <w:widowControl w:val="0"/>
        <w:numPr>
          <w:ilvl w:val="0"/>
          <w:numId w:val="2"/>
        </w:numPr>
        <w:spacing w:line="360" w:lineRule="auto"/>
        <w:rPr>
          <w:rFonts w:ascii="Arial" w:eastAsia="Arial" w:hAnsi="Arial" w:cs="Arial"/>
          <w:color w:val="000000" w:themeColor="text1"/>
          <w:lang w:val="en-US"/>
        </w:rPr>
      </w:pPr>
      <w:r w:rsidRPr="74417C80">
        <w:rPr>
          <w:rFonts w:ascii="Arial" w:eastAsia="Arial" w:hAnsi="Arial" w:cs="Arial"/>
          <w:color w:val="000000" w:themeColor="text1"/>
          <w:lang w:val="en-US"/>
        </w:rPr>
        <w:t>Carry out any other tasks within the scope of the post to ensure the effective delivery and development of the service.</w:t>
      </w:r>
    </w:p>
    <w:p w14:paraId="76B5FB4B" w14:textId="77777777" w:rsidR="00F26B9D" w:rsidRPr="004E568C" w:rsidRDefault="00F26B9D" w:rsidP="004E568C">
      <w:pPr>
        <w:pStyle w:val="NoSpacing"/>
        <w:spacing w:line="276" w:lineRule="auto"/>
        <w:ind w:left="360"/>
        <w:rPr>
          <w:rFonts w:ascii="Arial" w:eastAsia="Arial" w:hAnsi="Arial" w:cs="Arial"/>
          <w:lang w:val="en-US"/>
        </w:rPr>
      </w:pPr>
    </w:p>
    <w:p w14:paraId="2A6012E5" w14:textId="77777777" w:rsidR="00F26B9D" w:rsidRPr="004E568C" w:rsidRDefault="00F26B9D" w:rsidP="004E568C">
      <w:pPr>
        <w:pStyle w:val="NoSpacing"/>
        <w:spacing w:line="276" w:lineRule="auto"/>
        <w:ind w:left="360"/>
        <w:rPr>
          <w:rFonts w:ascii="Arial" w:eastAsia="Arial" w:hAnsi="Arial" w:cs="Arial"/>
          <w:lang w:val="en-US"/>
        </w:rPr>
      </w:pPr>
    </w:p>
    <w:p w14:paraId="30A81C6E" w14:textId="77777777" w:rsidR="000134FD" w:rsidRPr="004B46F8" w:rsidRDefault="000134FD" w:rsidP="001D21E0">
      <w:pPr>
        <w:spacing w:line="276" w:lineRule="auto"/>
        <w:jc w:val="center"/>
        <w:rPr>
          <w:rFonts w:ascii="Arial" w:eastAsia="Arial" w:hAnsi="Arial" w:cs="Arial"/>
          <w:b/>
          <w:bCs/>
          <w:i/>
          <w:iCs/>
          <w:sz w:val="22"/>
          <w:szCs w:val="22"/>
          <w:u w:val="single"/>
        </w:rPr>
      </w:pPr>
      <w:r w:rsidRPr="004B46F8">
        <w:rPr>
          <w:rFonts w:ascii="Arial" w:eastAsia="Arial" w:hAnsi="Arial" w:cs="Arial"/>
          <w:sz w:val="22"/>
          <w:szCs w:val="22"/>
        </w:rPr>
        <w:br w:type="page"/>
      </w:r>
    </w:p>
    <w:p w14:paraId="3C578596" w14:textId="77777777" w:rsidR="000134FD" w:rsidRPr="004B46F8" w:rsidRDefault="000134FD" w:rsidP="74417C80">
      <w:pPr>
        <w:spacing w:line="276" w:lineRule="auto"/>
        <w:rPr>
          <w:rFonts w:ascii="Arial" w:hAnsi="Arial" w:cs="Arial"/>
          <w:b/>
          <w:bCs/>
          <w:i/>
          <w:iCs/>
        </w:rPr>
      </w:pPr>
    </w:p>
    <w:p w14:paraId="658F886C" w14:textId="200284E1" w:rsidR="1E6A77FD" w:rsidRDefault="1E6A77FD" w:rsidP="74417C80">
      <w:pPr>
        <w:widowControl w:val="0"/>
        <w:spacing w:line="360" w:lineRule="auto"/>
        <w:rPr>
          <w:rFonts w:ascii="Arial" w:eastAsia="Arial" w:hAnsi="Arial" w:cs="Arial"/>
        </w:rPr>
      </w:pPr>
      <w:r>
        <w:rPr>
          <w:noProof/>
          <w:lang w:eastAsia="en-GB"/>
        </w:rPr>
        <w:drawing>
          <wp:inline distT="0" distB="0" distL="0" distR="0" wp14:anchorId="3A3BA16B" wp14:editId="5E4ECCDE">
            <wp:extent cx="485775" cy="428625"/>
            <wp:effectExtent l="0" t="0" r="0" b="0"/>
            <wp:docPr id="289666007" name="Picture 289666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85775" cy="428625"/>
                    </a:xfrm>
                    <a:prstGeom prst="rect">
                      <a:avLst/>
                    </a:prstGeom>
                  </pic:spPr>
                </pic:pic>
              </a:graphicData>
            </a:graphic>
          </wp:inline>
        </w:drawing>
      </w:r>
      <w:r w:rsidRPr="74417C80">
        <w:rPr>
          <w:rFonts w:ascii="Arial" w:eastAsia="Arial" w:hAnsi="Arial" w:cs="Arial"/>
          <w:color w:val="004888"/>
          <w:sz w:val="28"/>
          <w:szCs w:val="28"/>
        </w:rPr>
        <w:t xml:space="preserve">  </w:t>
      </w:r>
      <w:r w:rsidRPr="74417C80">
        <w:rPr>
          <w:rFonts w:ascii="Arial" w:eastAsia="Arial" w:hAnsi="Arial" w:cs="Arial"/>
          <w:b/>
          <w:bCs/>
          <w:color w:val="004888"/>
          <w:sz w:val="54"/>
          <w:szCs w:val="54"/>
        </w:rPr>
        <w:t>Person specification</w:t>
      </w:r>
    </w:p>
    <w:p w14:paraId="37C76EEC" w14:textId="4DDE6A45" w:rsidR="74417C80" w:rsidRDefault="74417C80" w:rsidP="74417C80">
      <w:pPr>
        <w:spacing w:line="276" w:lineRule="auto"/>
        <w:jc w:val="center"/>
        <w:rPr>
          <w:rFonts w:ascii="Arial" w:hAnsi="Arial" w:cs="Arial"/>
          <w:b/>
          <w:bCs/>
          <w:i/>
          <w:iCs/>
          <w:u w:val="single"/>
        </w:rPr>
      </w:pPr>
    </w:p>
    <w:p w14:paraId="112C3FA2" w14:textId="6CC92B84" w:rsidR="000C271C" w:rsidRPr="003E4D93" w:rsidRDefault="4834D165" w:rsidP="00C56F04">
      <w:pPr>
        <w:pStyle w:val="ListParagraph"/>
        <w:numPr>
          <w:ilvl w:val="0"/>
          <w:numId w:val="5"/>
        </w:numPr>
        <w:spacing w:line="276" w:lineRule="auto"/>
        <w:rPr>
          <w:rFonts w:ascii="Arial" w:hAnsi="Arial" w:cs="Arial"/>
          <w:u w:val="single"/>
          <w:lang w:eastAsia="en-GB"/>
        </w:rPr>
      </w:pPr>
      <w:r w:rsidRPr="74417C80">
        <w:rPr>
          <w:rFonts w:ascii="Arial" w:hAnsi="Arial" w:cs="Arial"/>
          <w:lang w:eastAsia="en-GB"/>
        </w:rPr>
        <w:t>K</w:t>
      </w:r>
      <w:r w:rsidR="00681A86" w:rsidRPr="74417C80">
        <w:rPr>
          <w:rFonts w:ascii="Arial" w:hAnsi="Arial" w:cs="Arial"/>
          <w:lang w:eastAsia="en-GB"/>
        </w:rPr>
        <w:t xml:space="preserve">nowledge and experience </w:t>
      </w:r>
      <w:r w:rsidR="00B5396B" w:rsidRPr="74417C80">
        <w:rPr>
          <w:rFonts w:ascii="Arial" w:hAnsi="Arial" w:cs="Arial"/>
          <w:lang w:eastAsia="en-GB"/>
        </w:rPr>
        <w:t xml:space="preserve">of court representation, </w:t>
      </w:r>
      <w:r w:rsidR="00681A86" w:rsidRPr="74417C80">
        <w:rPr>
          <w:rFonts w:ascii="Arial" w:hAnsi="Arial" w:cs="Arial"/>
          <w:lang w:eastAsia="en-GB"/>
        </w:rPr>
        <w:t xml:space="preserve">complex debt casework, covering priority and non-priority debt advice, options and insolvency </w:t>
      </w:r>
      <w:r w:rsidR="001D21E0" w:rsidRPr="74417C80">
        <w:rPr>
          <w:rFonts w:ascii="Arial" w:hAnsi="Arial" w:cs="Arial"/>
          <w:lang w:eastAsia="en-GB"/>
        </w:rPr>
        <w:t>solutions.</w:t>
      </w:r>
    </w:p>
    <w:p w14:paraId="413469C7" w14:textId="52640344" w:rsidR="00681A86" w:rsidRPr="003E4D93" w:rsidRDefault="00681A86" w:rsidP="74417C80">
      <w:pPr>
        <w:pStyle w:val="ListParagraph"/>
        <w:spacing w:line="276" w:lineRule="auto"/>
        <w:rPr>
          <w:rFonts w:ascii="Arial" w:hAnsi="Arial" w:cs="Arial"/>
          <w:lang w:eastAsia="en-GB"/>
        </w:rPr>
      </w:pPr>
      <w:r w:rsidRPr="74417C80">
        <w:rPr>
          <w:rFonts w:ascii="Arial" w:hAnsi="Arial" w:cs="Arial"/>
          <w:lang w:eastAsia="en-GB"/>
        </w:rPr>
        <w:t xml:space="preserve"> </w:t>
      </w:r>
    </w:p>
    <w:p w14:paraId="75CF2F9B" w14:textId="68C2C580" w:rsidR="00681A86" w:rsidRPr="003E4D93" w:rsidRDefault="00681A86" w:rsidP="00C56F04">
      <w:pPr>
        <w:pStyle w:val="NoSpacing"/>
        <w:numPr>
          <w:ilvl w:val="0"/>
          <w:numId w:val="5"/>
        </w:numPr>
        <w:spacing w:line="276" w:lineRule="auto"/>
        <w:rPr>
          <w:rFonts w:ascii="Arial" w:eastAsia="Open Sans" w:hAnsi="Arial" w:cs="Arial"/>
          <w:sz w:val="24"/>
          <w:szCs w:val="24"/>
          <w:lang w:val="en-US"/>
        </w:rPr>
      </w:pPr>
      <w:r w:rsidRPr="74417C80">
        <w:rPr>
          <w:rFonts w:ascii="Arial" w:eastAsia="Open Sans" w:hAnsi="Arial" w:cs="Arial"/>
          <w:sz w:val="24"/>
          <w:szCs w:val="24"/>
          <w:lang w:val="en-US"/>
        </w:rPr>
        <w:t>Experience of achieving performance and quality targets/KPIs.</w:t>
      </w:r>
    </w:p>
    <w:p w14:paraId="131FBC69" w14:textId="77777777" w:rsidR="000C271C" w:rsidRPr="003E4D93" w:rsidRDefault="000C271C" w:rsidP="74417C80">
      <w:pPr>
        <w:pStyle w:val="NoSpacing"/>
        <w:spacing w:line="276" w:lineRule="auto"/>
        <w:ind w:left="720"/>
        <w:rPr>
          <w:rFonts w:ascii="Arial" w:eastAsia="Open Sans" w:hAnsi="Arial" w:cs="Arial"/>
          <w:sz w:val="24"/>
          <w:szCs w:val="24"/>
          <w:lang w:val="en-US"/>
        </w:rPr>
      </w:pPr>
    </w:p>
    <w:p w14:paraId="199B0F86" w14:textId="0179E343" w:rsidR="00FC2976" w:rsidRDefault="00681A86" w:rsidP="00C56F04">
      <w:pPr>
        <w:pStyle w:val="NoSpacing"/>
        <w:numPr>
          <w:ilvl w:val="0"/>
          <w:numId w:val="5"/>
        </w:numPr>
        <w:spacing w:line="276" w:lineRule="auto"/>
        <w:rPr>
          <w:rFonts w:ascii="Arial" w:eastAsia="Open Sans" w:hAnsi="Arial" w:cs="Arial"/>
          <w:sz w:val="24"/>
          <w:szCs w:val="24"/>
          <w:lang w:val="en-US"/>
        </w:rPr>
      </w:pPr>
      <w:r w:rsidRPr="74417C80">
        <w:rPr>
          <w:rFonts w:ascii="Arial" w:eastAsia="Open Sans" w:hAnsi="Arial" w:cs="Arial"/>
          <w:sz w:val="24"/>
          <w:szCs w:val="24"/>
          <w:lang w:val="en-US"/>
        </w:rPr>
        <w:t xml:space="preserve">Ability and willingness to undertake training and development </w:t>
      </w:r>
      <w:r w:rsidR="00C779A5" w:rsidRPr="74417C80">
        <w:rPr>
          <w:rFonts w:ascii="Arial" w:eastAsia="Open Sans" w:hAnsi="Arial" w:cs="Arial"/>
          <w:sz w:val="24"/>
          <w:szCs w:val="24"/>
          <w:lang w:val="en-US"/>
        </w:rPr>
        <w:t xml:space="preserve">to comply with MaPS </w:t>
      </w:r>
      <w:r w:rsidR="0014032A" w:rsidRPr="74417C80">
        <w:rPr>
          <w:rFonts w:ascii="Arial" w:eastAsia="Open Sans" w:hAnsi="Arial" w:cs="Arial"/>
          <w:sz w:val="24"/>
          <w:szCs w:val="24"/>
          <w:lang w:val="en-US"/>
        </w:rPr>
        <w:t xml:space="preserve">Caseworker </w:t>
      </w:r>
      <w:r w:rsidR="00C779A5" w:rsidRPr="74417C80">
        <w:rPr>
          <w:rFonts w:ascii="Arial" w:eastAsia="Open Sans" w:hAnsi="Arial" w:cs="Arial"/>
          <w:sz w:val="24"/>
          <w:szCs w:val="24"/>
          <w:lang w:val="en-US"/>
        </w:rPr>
        <w:t xml:space="preserve">accreditation </w:t>
      </w:r>
      <w:r w:rsidR="001D21E0" w:rsidRPr="74417C80">
        <w:rPr>
          <w:rFonts w:ascii="Arial" w:eastAsia="Open Sans" w:hAnsi="Arial" w:cs="Arial"/>
          <w:sz w:val="24"/>
          <w:szCs w:val="24"/>
          <w:lang w:val="en-US"/>
        </w:rPr>
        <w:t xml:space="preserve">to court representation level, </w:t>
      </w:r>
      <w:r w:rsidR="0014032A" w:rsidRPr="74417C80">
        <w:rPr>
          <w:rFonts w:ascii="Arial" w:eastAsia="Open Sans" w:hAnsi="Arial" w:cs="Arial"/>
          <w:sz w:val="24"/>
          <w:szCs w:val="24"/>
          <w:lang w:val="en-US"/>
        </w:rPr>
        <w:t>and Citizens Advice quality s</w:t>
      </w:r>
      <w:r w:rsidR="00C779A5" w:rsidRPr="74417C80">
        <w:rPr>
          <w:rFonts w:ascii="Arial" w:eastAsia="Open Sans" w:hAnsi="Arial" w:cs="Arial"/>
          <w:sz w:val="24"/>
          <w:szCs w:val="24"/>
          <w:lang w:val="en-US"/>
        </w:rPr>
        <w:t>tandards</w:t>
      </w:r>
      <w:r w:rsidR="0014032A" w:rsidRPr="74417C80">
        <w:rPr>
          <w:rFonts w:ascii="Arial" w:eastAsia="Open Sans" w:hAnsi="Arial" w:cs="Arial"/>
          <w:sz w:val="24"/>
          <w:szCs w:val="24"/>
          <w:lang w:val="en-US"/>
        </w:rPr>
        <w:t xml:space="preserve">. </w:t>
      </w:r>
    </w:p>
    <w:p w14:paraId="52164C86" w14:textId="77777777" w:rsidR="00B5396B" w:rsidRDefault="00B5396B" w:rsidP="74417C80">
      <w:pPr>
        <w:pStyle w:val="ListParagraph"/>
        <w:spacing w:line="276" w:lineRule="auto"/>
        <w:rPr>
          <w:rFonts w:ascii="Arial" w:eastAsia="Open Sans" w:hAnsi="Arial" w:cs="Arial"/>
          <w:lang w:val="en-US"/>
        </w:rPr>
      </w:pPr>
    </w:p>
    <w:p w14:paraId="6CAF4079" w14:textId="77777777" w:rsidR="00114C86" w:rsidRPr="003E4D93" w:rsidRDefault="00114C86" w:rsidP="00C56F04">
      <w:pPr>
        <w:pStyle w:val="NoSpacing"/>
        <w:numPr>
          <w:ilvl w:val="0"/>
          <w:numId w:val="5"/>
        </w:numPr>
        <w:spacing w:line="276" w:lineRule="auto"/>
        <w:rPr>
          <w:rFonts w:ascii="Arial" w:eastAsia="Open Sans" w:hAnsi="Arial" w:cs="Arial"/>
          <w:sz w:val="24"/>
          <w:szCs w:val="24"/>
          <w:lang w:val="en-US"/>
        </w:rPr>
      </w:pPr>
      <w:r w:rsidRPr="74417C80">
        <w:rPr>
          <w:rFonts w:ascii="Arial" w:eastAsia="Open Sans" w:hAnsi="Arial" w:cs="Arial"/>
          <w:sz w:val="24"/>
          <w:szCs w:val="24"/>
          <w:lang w:val="en-US"/>
        </w:rPr>
        <w:t>Effective oral and written communication skills.</w:t>
      </w:r>
    </w:p>
    <w:p w14:paraId="1A495606" w14:textId="77777777" w:rsidR="00FC2976" w:rsidRPr="003E4D93" w:rsidRDefault="00FC2976" w:rsidP="74417C80">
      <w:pPr>
        <w:pStyle w:val="NoSpacing"/>
        <w:spacing w:line="276" w:lineRule="auto"/>
        <w:rPr>
          <w:rFonts w:ascii="Arial" w:eastAsia="Open Sans" w:hAnsi="Arial" w:cs="Arial"/>
          <w:sz w:val="24"/>
          <w:szCs w:val="24"/>
          <w:lang w:val="en-US"/>
        </w:rPr>
      </w:pPr>
    </w:p>
    <w:p w14:paraId="0A75E598" w14:textId="331BD152" w:rsidR="00114C86" w:rsidRPr="003E4D93" w:rsidRDefault="005332CA" w:rsidP="00C56F04">
      <w:pPr>
        <w:pStyle w:val="NoSpacing"/>
        <w:numPr>
          <w:ilvl w:val="0"/>
          <w:numId w:val="5"/>
        </w:numPr>
        <w:spacing w:line="276" w:lineRule="auto"/>
        <w:rPr>
          <w:rFonts w:ascii="Arial" w:eastAsia="Open Sans" w:hAnsi="Arial" w:cs="Arial"/>
          <w:sz w:val="24"/>
          <w:szCs w:val="24"/>
          <w:lang w:val="en-US"/>
        </w:rPr>
      </w:pPr>
      <w:r w:rsidRPr="74417C80">
        <w:rPr>
          <w:rFonts w:ascii="Arial" w:eastAsia="Open Sans" w:hAnsi="Arial" w:cs="Arial"/>
          <w:sz w:val="24"/>
          <w:szCs w:val="24"/>
          <w:lang w:val="en-US"/>
        </w:rPr>
        <w:t>Numerate</w:t>
      </w:r>
      <w:r>
        <w:rPr>
          <w:rFonts w:ascii="Arial" w:eastAsia="Open Sans" w:hAnsi="Arial" w:cs="Arial"/>
          <w:sz w:val="24"/>
          <w:szCs w:val="24"/>
          <w:lang w:val="en-US"/>
        </w:rPr>
        <w:t xml:space="preserve"> to</w:t>
      </w:r>
      <w:r w:rsidR="00114C86" w:rsidRPr="74417C80">
        <w:rPr>
          <w:rFonts w:ascii="Arial" w:eastAsia="Open Sans" w:hAnsi="Arial" w:cs="Arial"/>
          <w:sz w:val="24"/>
          <w:szCs w:val="24"/>
          <w:lang w:val="en-US"/>
        </w:rPr>
        <w:t xml:space="preserve"> the level required by the tasks.</w:t>
      </w:r>
    </w:p>
    <w:p w14:paraId="67F5C1A5" w14:textId="77777777" w:rsidR="00FC2976" w:rsidRPr="003E4D93" w:rsidRDefault="00FC2976" w:rsidP="74417C80">
      <w:pPr>
        <w:pStyle w:val="NoSpacing"/>
        <w:spacing w:line="276" w:lineRule="auto"/>
        <w:rPr>
          <w:rFonts w:ascii="Arial" w:eastAsia="Open Sans" w:hAnsi="Arial" w:cs="Arial"/>
          <w:sz w:val="24"/>
          <w:szCs w:val="24"/>
          <w:lang w:val="en-US"/>
        </w:rPr>
      </w:pPr>
    </w:p>
    <w:p w14:paraId="5A12D771" w14:textId="77777777" w:rsidR="00114C86" w:rsidRPr="003E4D93" w:rsidRDefault="00FC2976" w:rsidP="00C56F04">
      <w:pPr>
        <w:pStyle w:val="NoSpacing"/>
        <w:numPr>
          <w:ilvl w:val="0"/>
          <w:numId w:val="5"/>
        </w:numPr>
        <w:spacing w:line="276" w:lineRule="auto"/>
        <w:rPr>
          <w:rFonts w:ascii="Arial" w:eastAsia="Open Sans" w:hAnsi="Arial" w:cs="Arial"/>
          <w:sz w:val="24"/>
          <w:szCs w:val="24"/>
          <w:lang w:val="en-US"/>
        </w:rPr>
      </w:pPr>
      <w:r w:rsidRPr="74417C80">
        <w:rPr>
          <w:rFonts w:ascii="Arial" w:eastAsia="Open Sans" w:hAnsi="Arial" w:cs="Arial"/>
          <w:sz w:val="24"/>
          <w:szCs w:val="24"/>
          <w:lang w:val="en-US"/>
        </w:rPr>
        <w:t>Ability to prioritise own work, meet deadlines,</w:t>
      </w:r>
      <w:r w:rsidR="00114C86" w:rsidRPr="74417C80">
        <w:rPr>
          <w:rFonts w:ascii="Arial" w:eastAsia="Open Sans" w:hAnsi="Arial" w:cs="Arial"/>
          <w:sz w:val="24"/>
          <w:szCs w:val="24"/>
          <w:lang w:val="en-US"/>
        </w:rPr>
        <w:t xml:space="preserve"> manage workload and </w:t>
      </w:r>
      <w:r w:rsidRPr="74417C80">
        <w:rPr>
          <w:rFonts w:ascii="Arial" w:eastAsia="Open Sans" w:hAnsi="Arial" w:cs="Arial"/>
          <w:sz w:val="24"/>
          <w:szCs w:val="24"/>
          <w:lang w:val="en-US"/>
        </w:rPr>
        <w:t>targets</w:t>
      </w:r>
      <w:r w:rsidR="00114C86" w:rsidRPr="74417C80">
        <w:rPr>
          <w:rFonts w:ascii="Arial" w:eastAsia="Open Sans" w:hAnsi="Arial" w:cs="Arial"/>
          <w:sz w:val="24"/>
          <w:szCs w:val="24"/>
          <w:lang w:val="en-US"/>
        </w:rPr>
        <w:t xml:space="preserve"> in a pressured environment.</w:t>
      </w:r>
    </w:p>
    <w:p w14:paraId="1FDFF799" w14:textId="77777777" w:rsidR="00FC2976" w:rsidRPr="003E4D93" w:rsidRDefault="00FC2976" w:rsidP="74417C80">
      <w:pPr>
        <w:pStyle w:val="NoSpacing"/>
        <w:spacing w:line="276" w:lineRule="auto"/>
        <w:rPr>
          <w:rFonts w:ascii="Arial" w:eastAsia="Open Sans" w:hAnsi="Arial" w:cs="Arial"/>
          <w:sz w:val="24"/>
          <w:szCs w:val="24"/>
          <w:lang w:val="en-US"/>
        </w:rPr>
      </w:pPr>
    </w:p>
    <w:p w14:paraId="6E2A717C" w14:textId="77777777" w:rsidR="00FC2976" w:rsidRPr="003E4D93" w:rsidRDefault="00FC2976" w:rsidP="00C56F04">
      <w:pPr>
        <w:pStyle w:val="NoSpacing"/>
        <w:numPr>
          <w:ilvl w:val="0"/>
          <w:numId w:val="5"/>
        </w:numPr>
        <w:spacing w:line="276" w:lineRule="auto"/>
        <w:rPr>
          <w:rFonts w:ascii="Arial" w:eastAsia="Open Sans" w:hAnsi="Arial" w:cs="Arial"/>
          <w:sz w:val="24"/>
          <w:szCs w:val="24"/>
          <w:lang w:val="en-US"/>
        </w:rPr>
      </w:pPr>
      <w:r w:rsidRPr="74417C80">
        <w:rPr>
          <w:rFonts w:ascii="Arial" w:eastAsia="Open Sans" w:hAnsi="Arial" w:cs="Arial"/>
          <w:sz w:val="24"/>
          <w:szCs w:val="24"/>
          <w:lang w:val="en-US"/>
        </w:rPr>
        <w:t>Ordered approach to casework and an ability and willingness to follow and develop agreed procedures.</w:t>
      </w:r>
    </w:p>
    <w:p w14:paraId="6D509822" w14:textId="77777777" w:rsidR="00FC2976" w:rsidRPr="003E4D93" w:rsidRDefault="00FC2976" w:rsidP="74417C80">
      <w:pPr>
        <w:pStyle w:val="NoSpacing"/>
        <w:spacing w:line="276" w:lineRule="auto"/>
        <w:rPr>
          <w:rFonts w:ascii="Arial" w:eastAsia="Open Sans" w:hAnsi="Arial" w:cs="Arial"/>
          <w:sz w:val="24"/>
          <w:szCs w:val="24"/>
          <w:lang w:val="en-US"/>
        </w:rPr>
      </w:pPr>
    </w:p>
    <w:p w14:paraId="47E93461" w14:textId="77777777" w:rsidR="009A388B" w:rsidRPr="003E4D93" w:rsidRDefault="00D049BD" w:rsidP="00C56F04">
      <w:pPr>
        <w:pStyle w:val="NoSpacing"/>
        <w:numPr>
          <w:ilvl w:val="0"/>
          <w:numId w:val="5"/>
        </w:numPr>
        <w:spacing w:line="276" w:lineRule="auto"/>
        <w:rPr>
          <w:rFonts w:ascii="Arial" w:eastAsia="Open Sans" w:hAnsi="Arial" w:cs="Arial"/>
          <w:sz w:val="24"/>
          <w:szCs w:val="24"/>
          <w:lang w:val="en-US"/>
        </w:rPr>
      </w:pPr>
      <w:r w:rsidRPr="74417C80">
        <w:rPr>
          <w:rFonts w:ascii="Arial" w:eastAsia="Open Sans" w:hAnsi="Arial" w:cs="Arial"/>
          <w:sz w:val="24"/>
          <w:szCs w:val="24"/>
          <w:lang w:val="en-US"/>
        </w:rPr>
        <w:t>IT literate with an ability to use software packages including Microsoft Office products in the provision of advice and preparation of formal written materials.</w:t>
      </w:r>
    </w:p>
    <w:p w14:paraId="588B59F5" w14:textId="77777777" w:rsidR="009A388B" w:rsidRPr="003E4D93" w:rsidRDefault="009A388B" w:rsidP="74417C80">
      <w:pPr>
        <w:pStyle w:val="ListParagraph"/>
        <w:spacing w:line="276" w:lineRule="auto"/>
        <w:rPr>
          <w:rFonts w:ascii="Arial" w:eastAsia="Open Sans" w:hAnsi="Arial" w:cs="Arial"/>
          <w:lang w:val="en-US"/>
        </w:rPr>
      </w:pPr>
    </w:p>
    <w:p w14:paraId="27E55C07" w14:textId="77777777" w:rsidR="00114C86" w:rsidRPr="003E4D93" w:rsidRDefault="00114C86" w:rsidP="00C56F04">
      <w:pPr>
        <w:pStyle w:val="NoSpacing"/>
        <w:numPr>
          <w:ilvl w:val="0"/>
          <w:numId w:val="5"/>
        </w:numPr>
        <w:spacing w:line="276" w:lineRule="auto"/>
        <w:rPr>
          <w:rFonts w:ascii="Arial" w:eastAsia="Open Sans" w:hAnsi="Arial" w:cs="Arial"/>
          <w:sz w:val="24"/>
          <w:szCs w:val="24"/>
          <w:lang w:val="en-US"/>
        </w:rPr>
      </w:pPr>
      <w:r w:rsidRPr="74417C80">
        <w:rPr>
          <w:rFonts w:ascii="Arial" w:eastAsia="Open Sans" w:hAnsi="Arial" w:cs="Arial"/>
          <w:sz w:val="24"/>
          <w:szCs w:val="24"/>
          <w:lang w:val="en-US"/>
        </w:rPr>
        <w:t>Ability to give and receive feedback objectively and sensitively and a willingness to challenge constructively.</w:t>
      </w:r>
    </w:p>
    <w:p w14:paraId="2508322A" w14:textId="77777777" w:rsidR="00FC2976" w:rsidRPr="003E4D93" w:rsidRDefault="00FC2976" w:rsidP="74417C80">
      <w:pPr>
        <w:pStyle w:val="NoSpacing"/>
        <w:spacing w:line="276" w:lineRule="auto"/>
        <w:rPr>
          <w:rFonts w:ascii="Arial" w:eastAsia="Open Sans" w:hAnsi="Arial" w:cs="Arial"/>
          <w:sz w:val="24"/>
          <w:szCs w:val="24"/>
          <w:lang w:val="en-US"/>
        </w:rPr>
      </w:pPr>
    </w:p>
    <w:p w14:paraId="467942E2" w14:textId="77777777" w:rsidR="00114C86" w:rsidRPr="003E4D93" w:rsidRDefault="00114C86" w:rsidP="00C56F04">
      <w:pPr>
        <w:pStyle w:val="NoSpacing"/>
        <w:numPr>
          <w:ilvl w:val="0"/>
          <w:numId w:val="5"/>
        </w:numPr>
        <w:spacing w:line="276" w:lineRule="auto"/>
        <w:rPr>
          <w:rFonts w:ascii="Arial" w:eastAsia="Open Sans" w:hAnsi="Arial" w:cs="Arial"/>
          <w:sz w:val="24"/>
          <w:szCs w:val="24"/>
          <w:lang w:val="en-US"/>
        </w:rPr>
      </w:pPr>
      <w:r w:rsidRPr="74417C80">
        <w:rPr>
          <w:rFonts w:ascii="Arial" w:eastAsia="Open Sans" w:hAnsi="Arial" w:cs="Arial"/>
          <w:sz w:val="24"/>
          <w:szCs w:val="24"/>
          <w:lang w:val="en-US"/>
        </w:rPr>
        <w:t>Ability and willingness to work as part of a team.</w:t>
      </w:r>
    </w:p>
    <w:p w14:paraId="3507B8D6" w14:textId="77777777" w:rsidR="00114C86" w:rsidRPr="003E4D93" w:rsidRDefault="00114C86" w:rsidP="74417C80">
      <w:pPr>
        <w:pStyle w:val="NoSpacing"/>
        <w:spacing w:line="276" w:lineRule="auto"/>
        <w:ind w:left="360"/>
        <w:rPr>
          <w:rFonts w:ascii="Arial" w:eastAsia="Open Sans" w:hAnsi="Arial" w:cs="Arial"/>
          <w:sz w:val="24"/>
          <w:szCs w:val="24"/>
          <w:lang w:val="en-US"/>
        </w:rPr>
      </w:pPr>
    </w:p>
    <w:p w14:paraId="044AB054" w14:textId="77777777" w:rsidR="00114C86" w:rsidRPr="003E4D93" w:rsidRDefault="00114C86" w:rsidP="00C56F04">
      <w:pPr>
        <w:pStyle w:val="NoSpacing"/>
        <w:numPr>
          <w:ilvl w:val="0"/>
          <w:numId w:val="5"/>
        </w:numPr>
        <w:spacing w:line="276" w:lineRule="auto"/>
        <w:rPr>
          <w:rFonts w:ascii="Arial" w:eastAsia="Open Sans" w:hAnsi="Arial" w:cs="Arial"/>
          <w:sz w:val="24"/>
          <w:szCs w:val="24"/>
          <w:lang w:val="en-US"/>
        </w:rPr>
      </w:pPr>
      <w:r w:rsidRPr="74417C80">
        <w:rPr>
          <w:rFonts w:ascii="Arial" w:eastAsia="Open Sans" w:hAnsi="Arial" w:cs="Arial"/>
          <w:sz w:val="24"/>
          <w:szCs w:val="24"/>
          <w:lang w:val="en-US"/>
        </w:rPr>
        <w:t>Understanding of and commitment to the aims and principles of the Citizens Advice service and its equalities and diversity policy</w:t>
      </w:r>
    </w:p>
    <w:p w14:paraId="34A1F166" w14:textId="1784510C" w:rsidR="00CA2344" w:rsidRPr="003E4D93" w:rsidRDefault="00CA2344" w:rsidP="74417C80">
      <w:pPr>
        <w:pStyle w:val="ListParagraph"/>
        <w:spacing w:line="276" w:lineRule="auto"/>
        <w:rPr>
          <w:rFonts w:ascii="Arial" w:eastAsia="Open Sans" w:hAnsi="Arial" w:cs="Arial"/>
          <w:lang w:val="en-US"/>
        </w:rPr>
      </w:pPr>
    </w:p>
    <w:p w14:paraId="53D146FD" w14:textId="33389C7E" w:rsidR="00D049BD" w:rsidRPr="003E4D93" w:rsidRDefault="00CA2344" w:rsidP="74417C80">
      <w:pPr>
        <w:spacing w:line="276" w:lineRule="auto"/>
        <w:rPr>
          <w:rFonts w:ascii="Arial" w:eastAsia="Arial" w:hAnsi="Arial" w:cs="Arial"/>
        </w:rPr>
      </w:pPr>
      <w:r w:rsidRPr="74417C80">
        <w:rPr>
          <w:rFonts w:ascii="Arial" w:eastAsia="Arial" w:hAnsi="Arial" w:cs="Arial"/>
        </w:rPr>
        <w:t xml:space="preserve">Desirable </w:t>
      </w:r>
    </w:p>
    <w:p w14:paraId="13309A65" w14:textId="77777777" w:rsidR="00CA2344" w:rsidRPr="003E4D93" w:rsidRDefault="00CA2344" w:rsidP="74417C80">
      <w:pPr>
        <w:pStyle w:val="NoSpacing"/>
        <w:spacing w:line="276" w:lineRule="auto"/>
        <w:ind w:left="720"/>
        <w:rPr>
          <w:rFonts w:ascii="Arial" w:eastAsia="Open Sans" w:hAnsi="Arial" w:cs="Arial"/>
          <w:sz w:val="24"/>
          <w:szCs w:val="24"/>
          <w:lang w:val="en-US"/>
        </w:rPr>
      </w:pPr>
    </w:p>
    <w:tbl>
      <w:tblPr>
        <w:tblW w:w="9250" w:type="dxa"/>
        <w:tblInd w:w="-108" w:type="dxa"/>
        <w:tblBorders>
          <w:top w:val="nil"/>
          <w:left w:val="nil"/>
          <w:bottom w:val="nil"/>
          <w:right w:val="nil"/>
        </w:tblBorders>
        <w:tblLayout w:type="fixed"/>
        <w:tblLook w:val="0000" w:firstRow="0" w:lastRow="0" w:firstColumn="0" w:lastColumn="0" w:noHBand="0" w:noVBand="0"/>
      </w:tblPr>
      <w:tblGrid>
        <w:gridCol w:w="9250"/>
      </w:tblGrid>
      <w:tr w:rsidR="003E4D93" w:rsidRPr="003E4D93" w14:paraId="6F3F063F" w14:textId="77777777" w:rsidTr="74417C80">
        <w:trPr>
          <w:trHeight w:val="885"/>
        </w:trPr>
        <w:tc>
          <w:tcPr>
            <w:tcW w:w="9250" w:type="dxa"/>
          </w:tcPr>
          <w:p w14:paraId="016D71C2" w14:textId="159C5F51" w:rsidR="00CA2344" w:rsidRPr="003E4D93" w:rsidRDefault="0014032A" w:rsidP="00C56F04">
            <w:pPr>
              <w:pStyle w:val="NoSpacing"/>
              <w:numPr>
                <w:ilvl w:val="0"/>
                <w:numId w:val="5"/>
              </w:numPr>
              <w:spacing w:line="276" w:lineRule="auto"/>
              <w:rPr>
                <w:rFonts w:ascii="Arial" w:eastAsia="Open Sans" w:hAnsi="Arial" w:cs="Arial"/>
                <w:sz w:val="24"/>
                <w:szCs w:val="24"/>
                <w:lang w:val="en-US"/>
              </w:rPr>
            </w:pPr>
            <w:r w:rsidRPr="74417C80">
              <w:rPr>
                <w:rFonts w:ascii="Arial" w:eastAsia="Open Sans" w:hAnsi="Arial" w:cs="Arial"/>
                <w:sz w:val="24"/>
                <w:szCs w:val="24"/>
                <w:lang w:val="en-US"/>
              </w:rPr>
              <w:t xml:space="preserve">Citizens Advice Generalist Advice </w:t>
            </w:r>
            <w:r w:rsidR="5FC592CB" w:rsidRPr="74417C80">
              <w:rPr>
                <w:rFonts w:ascii="Arial" w:eastAsia="Open Sans" w:hAnsi="Arial" w:cs="Arial"/>
                <w:sz w:val="24"/>
                <w:szCs w:val="24"/>
                <w:lang w:val="en-US"/>
              </w:rPr>
              <w:t>learning/certificate.</w:t>
            </w:r>
            <w:r w:rsidR="2E6E1BB6" w:rsidRPr="74417C80">
              <w:rPr>
                <w:rFonts w:ascii="Arial" w:eastAsia="Open Sans" w:hAnsi="Arial" w:cs="Arial"/>
                <w:sz w:val="24"/>
                <w:szCs w:val="24"/>
                <w:lang w:val="en-US"/>
              </w:rPr>
              <w:t xml:space="preserve"> </w:t>
            </w:r>
          </w:p>
          <w:p w14:paraId="4A9FCB17" w14:textId="1911E4E1" w:rsidR="00CA2344" w:rsidRPr="003E4D93" w:rsidRDefault="5FC592CB" w:rsidP="00C56F04">
            <w:pPr>
              <w:pStyle w:val="NoSpacing"/>
              <w:numPr>
                <w:ilvl w:val="0"/>
                <w:numId w:val="5"/>
              </w:numPr>
              <w:spacing w:line="276" w:lineRule="auto"/>
              <w:rPr>
                <w:rFonts w:ascii="Arial" w:eastAsia="Open Sans" w:hAnsi="Arial" w:cs="Arial"/>
                <w:sz w:val="24"/>
                <w:szCs w:val="24"/>
                <w:lang w:val="en-US"/>
              </w:rPr>
            </w:pPr>
            <w:r w:rsidRPr="74417C80">
              <w:rPr>
                <w:rFonts w:ascii="Arial" w:eastAsia="Open Sans" w:hAnsi="Arial" w:cs="Arial"/>
                <w:sz w:val="24"/>
                <w:szCs w:val="24"/>
                <w:lang w:val="en-US"/>
              </w:rPr>
              <w:t>Institute of Money Advi</w:t>
            </w:r>
            <w:r w:rsidR="421AB135" w:rsidRPr="74417C80">
              <w:rPr>
                <w:rFonts w:ascii="Arial" w:eastAsia="Open Sans" w:hAnsi="Arial" w:cs="Arial"/>
                <w:sz w:val="24"/>
                <w:szCs w:val="24"/>
                <w:lang w:val="en-US"/>
              </w:rPr>
              <w:t>sers Certificate in Money Advice Practice</w:t>
            </w:r>
            <w:r w:rsidR="727523D5" w:rsidRPr="74417C80">
              <w:rPr>
                <w:rFonts w:ascii="Arial" w:eastAsia="Open Sans" w:hAnsi="Arial" w:cs="Arial"/>
                <w:sz w:val="24"/>
                <w:szCs w:val="24"/>
                <w:lang w:val="en-US"/>
              </w:rPr>
              <w:t xml:space="preserve"> </w:t>
            </w:r>
            <w:r w:rsidR="421AB135" w:rsidRPr="74417C80">
              <w:rPr>
                <w:rFonts w:ascii="Arial" w:eastAsia="Open Sans" w:hAnsi="Arial" w:cs="Arial"/>
                <w:sz w:val="24"/>
                <w:szCs w:val="24"/>
                <w:lang w:val="en-US"/>
              </w:rPr>
              <w:t xml:space="preserve">or MaPS accreditation </w:t>
            </w:r>
            <w:r w:rsidR="001760D1" w:rsidRPr="74417C80">
              <w:rPr>
                <w:rFonts w:ascii="Arial" w:eastAsia="Open Sans" w:hAnsi="Arial" w:cs="Arial"/>
                <w:sz w:val="24"/>
                <w:szCs w:val="24"/>
                <w:lang w:val="en-US"/>
              </w:rPr>
              <w:t xml:space="preserve">to court representation </w:t>
            </w:r>
            <w:r w:rsidR="421AB135" w:rsidRPr="74417C80">
              <w:rPr>
                <w:rFonts w:ascii="Arial" w:eastAsia="Open Sans" w:hAnsi="Arial" w:cs="Arial"/>
                <w:sz w:val="24"/>
                <w:szCs w:val="24"/>
                <w:lang w:val="en-US"/>
              </w:rPr>
              <w:t>equivalent.</w:t>
            </w:r>
          </w:p>
        </w:tc>
      </w:tr>
    </w:tbl>
    <w:p w14:paraId="5FDF975F" w14:textId="77777777" w:rsidR="00CA2344" w:rsidRPr="003E4D93" w:rsidRDefault="00CA2344" w:rsidP="001D21E0">
      <w:pPr>
        <w:spacing w:line="276" w:lineRule="auto"/>
        <w:rPr>
          <w:rFonts w:ascii="Arial" w:eastAsia="Arial" w:hAnsi="Arial" w:cs="Arial"/>
          <w:color w:val="FF0000"/>
          <w:sz w:val="22"/>
          <w:szCs w:val="22"/>
        </w:rPr>
      </w:pPr>
    </w:p>
    <w:p w14:paraId="2211EABF" w14:textId="6EB93728" w:rsidR="74417C80" w:rsidRDefault="74417C80" w:rsidP="74417C80">
      <w:pPr>
        <w:spacing w:line="276" w:lineRule="auto"/>
        <w:rPr>
          <w:rFonts w:ascii="Arial" w:eastAsia="Arial" w:hAnsi="Arial" w:cs="Arial"/>
          <w:color w:val="FF0000"/>
          <w:sz w:val="22"/>
          <w:szCs w:val="22"/>
        </w:rPr>
      </w:pPr>
    </w:p>
    <w:p w14:paraId="23BB6F31" w14:textId="6F16797F" w:rsidR="64F4FD0C" w:rsidRDefault="64F4FD0C" w:rsidP="74417C80">
      <w:pPr>
        <w:widowControl w:val="0"/>
        <w:spacing w:after="160" w:line="360" w:lineRule="auto"/>
        <w:rPr>
          <w:rFonts w:ascii="Arial" w:eastAsia="Arial" w:hAnsi="Arial" w:cs="Arial"/>
          <w:color w:val="000000" w:themeColor="text1"/>
          <w:sz w:val="40"/>
          <w:szCs w:val="40"/>
        </w:rPr>
      </w:pPr>
      <w:r>
        <w:rPr>
          <w:noProof/>
          <w:lang w:eastAsia="en-GB"/>
        </w:rPr>
        <w:lastRenderedPageBreak/>
        <w:drawing>
          <wp:inline distT="0" distB="0" distL="0" distR="0" wp14:anchorId="1280F305" wp14:editId="471CC2F4">
            <wp:extent cx="485775" cy="428625"/>
            <wp:effectExtent l="0" t="0" r="0" b="0"/>
            <wp:docPr id="203241550" name="Picture 20324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85775" cy="428625"/>
                    </a:xfrm>
                    <a:prstGeom prst="rect">
                      <a:avLst/>
                    </a:prstGeom>
                  </pic:spPr>
                </pic:pic>
              </a:graphicData>
            </a:graphic>
          </wp:inline>
        </w:drawing>
      </w:r>
      <w:r w:rsidRPr="74417C80">
        <w:rPr>
          <w:rFonts w:ascii="Arial" w:eastAsia="Arial" w:hAnsi="Arial" w:cs="Arial"/>
          <w:color w:val="000000" w:themeColor="text1"/>
          <w:sz w:val="28"/>
          <w:szCs w:val="28"/>
        </w:rPr>
        <w:t xml:space="preserve">  </w:t>
      </w:r>
      <w:r w:rsidRPr="74417C80">
        <w:rPr>
          <w:rFonts w:ascii="Arial" w:eastAsia="Arial" w:hAnsi="Arial" w:cs="Arial"/>
          <w:b/>
          <w:bCs/>
          <w:color w:val="000000" w:themeColor="text1"/>
          <w:sz w:val="40"/>
          <w:szCs w:val="40"/>
        </w:rPr>
        <w:t>How to Apply</w:t>
      </w:r>
    </w:p>
    <w:p w14:paraId="0E4B4899" w14:textId="5D5F7E00" w:rsidR="64F4FD0C" w:rsidRDefault="64F4FD0C" w:rsidP="74417C80">
      <w:pPr>
        <w:widowControl w:val="0"/>
        <w:spacing w:after="160" w:line="360" w:lineRule="auto"/>
        <w:rPr>
          <w:rFonts w:ascii="Arial" w:eastAsia="Arial" w:hAnsi="Arial" w:cs="Arial"/>
          <w:color w:val="000000" w:themeColor="text1"/>
        </w:rPr>
      </w:pPr>
      <w:r w:rsidRPr="74417C80">
        <w:rPr>
          <w:rFonts w:ascii="Arial" w:eastAsia="Arial" w:hAnsi="Arial" w:cs="Arial"/>
          <w:color w:val="000000" w:themeColor="text1"/>
        </w:rPr>
        <w:t xml:space="preserve">Applications should consist of: </w:t>
      </w:r>
    </w:p>
    <w:p w14:paraId="0E212E29" w14:textId="279151D1" w:rsidR="64F4FD0C" w:rsidRDefault="64F4FD0C" w:rsidP="00C56F04">
      <w:pPr>
        <w:pStyle w:val="ListParagraph"/>
        <w:widowControl w:val="0"/>
        <w:numPr>
          <w:ilvl w:val="0"/>
          <w:numId w:val="1"/>
        </w:numPr>
        <w:spacing w:line="360" w:lineRule="auto"/>
        <w:rPr>
          <w:rFonts w:ascii="Arial" w:eastAsia="Arial" w:hAnsi="Arial" w:cs="Arial"/>
          <w:color w:val="000000" w:themeColor="text1"/>
        </w:rPr>
      </w:pPr>
      <w:r w:rsidRPr="74417C80">
        <w:rPr>
          <w:rFonts w:ascii="Arial" w:eastAsia="Arial" w:hAnsi="Arial" w:cs="Arial"/>
          <w:color w:val="000000" w:themeColor="text1"/>
        </w:rPr>
        <w:t xml:space="preserve">Diversity and Monitoring form completed online </w:t>
      </w:r>
      <w:hyperlink r:id="rId14">
        <w:r w:rsidRPr="74417C80">
          <w:rPr>
            <w:rStyle w:val="Hyperlink"/>
            <w:rFonts w:ascii="Arial" w:eastAsia="Arial" w:hAnsi="Arial" w:cs="Arial"/>
          </w:rPr>
          <w:t>here</w:t>
        </w:r>
      </w:hyperlink>
      <w:r w:rsidRPr="74417C80">
        <w:rPr>
          <w:rFonts w:ascii="Arial" w:eastAsia="Arial" w:hAnsi="Arial" w:cs="Arial"/>
          <w:color w:val="000000" w:themeColor="text1"/>
        </w:rPr>
        <w:t xml:space="preserve"> - this form does not form part of your application but must be completed</w:t>
      </w:r>
    </w:p>
    <w:p w14:paraId="5F580DC8" w14:textId="45017AF0" w:rsidR="64F4FD0C" w:rsidRDefault="64F4FD0C" w:rsidP="00C56F04">
      <w:pPr>
        <w:pStyle w:val="ListParagraph"/>
        <w:widowControl w:val="0"/>
        <w:numPr>
          <w:ilvl w:val="0"/>
          <w:numId w:val="1"/>
        </w:numPr>
        <w:spacing w:line="360" w:lineRule="auto"/>
        <w:rPr>
          <w:rFonts w:ascii="Arial" w:eastAsia="Arial" w:hAnsi="Arial" w:cs="Arial"/>
          <w:color w:val="000000" w:themeColor="text1"/>
        </w:rPr>
      </w:pPr>
      <w:r w:rsidRPr="74417C80">
        <w:rPr>
          <w:rFonts w:ascii="Arial" w:eastAsia="Arial" w:hAnsi="Arial" w:cs="Arial"/>
          <w:color w:val="000000" w:themeColor="text1"/>
        </w:rPr>
        <w:t>CV</w:t>
      </w:r>
    </w:p>
    <w:p w14:paraId="1B72C116" w14:textId="5C23A47E" w:rsidR="64F4FD0C" w:rsidRPr="00C56F04" w:rsidRDefault="00C56F04" w:rsidP="00C56F04">
      <w:pPr>
        <w:pStyle w:val="ListParagraph"/>
        <w:widowControl w:val="0"/>
        <w:numPr>
          <w:ilvl w:val="0"/>
          <w:numId w:val="1"/>
        </w:numPr>
        <w:spacing w:line="360" w:lineRule="auto"/>
        <w:rPr>
          <w:rFonts w:ascii="Arial" w:eastAsia="Arial" w:hAnsi="Arial" w:cs="Arial"/>
          <w:color w:val="000000" w:themeColor="text1"/>
        </w:rPr>
      </w:pPr>
      <w:r>
        <w:rPr>
          <w:rFonts w:ascii="Arial" w:eastAsia="Arial" w:hAnsi="Arial" w:cs="Arial"/>
          <w:color w:val="000000" w:themeColor="text1"/>
        </w:rPr>
        <w:t>Section 2 of application form provided</w:t>
      </w:r>
      <w:r w:rsidR="64F4FD0C" w:rsidRPr="00C56F04">
        <w:rPr>
          <w:rFonts w:ascii="Arial" w:eastAsia="Arial" w:hAnsi="Arial" w:cs="Arial"/>
          <w:color w:val="000000" w:themeColor="text1"/>
        </w:rPr>
        <w:t xml:space="preserve"> – no more than 2 pages of A4 and you should provide evidence of your experience, knowledge, skills, and abilities that are relevant to role as described in the Job Description and Person Specification. </w:t>
      </w:r>
    </w:p>
    <w:p w14:paraId="3114AACE" w14:textId="2C6D46E5" w:rsidR="74417C80" w:rsidRDefault="74417C80" w:rsidP="74417C80">
      <w:pPr>
        <w:widowControl w:val="0"/>
        <w:spacing w:line="360" w:lineRule="auto"/>
        <w:rPr>
          <w:rFonts w:ascii="Arial" w:eastAsia="Arial" w:hAnsi="Arial" w:cs="Arial"/>
          <w:color w:val="000000" w:themeColor="text1"/>
        </w:rPr>
      </w:pPr>
    </w:p>
    <w:p w14:paraId="6EAADECD" w14:textId="1A11B8B0" w:rsidR="64F4FD0C" w:rsidRDefault="00C56F04" w:rsidP="74417C80">
      <w:pPr>
        <w:widowControl w:val="0"/>
        <w:spacing w:line="360" w:lineRule="auto"/>
        <w:rPr>
          <w:rFonts w:ascii="Arial" w:eastAsia="Arial" w:hAnsi="Arial" w:cs="Arial"/>
          <w:color w:val="000000" w:themeColor="text1"/>
        </w:rPr>
      </w:pPr>
      <w:r>
        <w:rPr>
          <w:rFonts w:ascii="Arial" w:eastAsia="Arial" w:hAnsi="Arial" w:cs="Arial"/>
          <w:b/>
          <w:bCs/>
          <w:color w:val="000000" w:themeColor="text1"/>
        </w:rPr>
        <w:t xml:space="preserve">Completed CV and forms </w:t>
      </w:r>
      <w:bookmarkStart w:id="0" w:name="_GoBack"/>
      <w:bookmarkEnd w:id="0"/>
      <w:r w:rsidR="64F4FD0C" w:rsidRPr="74417C80">
        <w:rPr>
          <w:rFonts w:ascii="Arial" w:eastAsia="Arial" w:hAnsi="Arial" w:cs="Arial"/>
          <w:b/>
          <w:bCs/>
          <w:color w:val="000000" w:themeColor="text1"/>
        </w:rPr>
        <w:t xml:space="preserve">should be emailed to </w:t>
      </w:r>
      <w:hyperlink r:id="rId15">
        <w:r w:rsidR="64F4FD0C" w:rsidRPr="74417C80">
          <w:rPr>
            <w:rStyle w:val="Hyperlink"/>
            <w:rFonts w:ascii="Arial" w:eastAsia="Arial" w:hAnsi="Arial" w:cs="Arial"/>
            <w:b/>
            <w:bCs/>
          </w:rPr>
          <w:t>recruitment@caliverpool.org.uk</w:t>
        </w:r>
      </w:hyperlink>
    </w:p>
    <w:p w14:paraId="7CEAA577" w14:textId="1A98FBA6" w:rsidR="74417C80" w:rsidRDefault="74417C80" w:rsidP="74417C80">
      <w:pPr>
        <w:widowControl w:val="0"/>
        <w:spacing w:after="160" w:line="360" w:lineRule="auto"/>
        <w:rPr>
          <w:rFonts w:ascii="Arial" w:eastAsia="Arial" w:hAnsi="Arial" w:cs="Arial"/>
          <w:color w:val="000000" w:themeColor="text1"/>
        </w:rPr>
      </w:pPr>
    </w:p>
    <w:p w14:paraId="7A2A8387" w14:textId="22AB246F" w:rsidR="64F4FD0C" w:rsidRDefault="64F4FD0C" w:rsidP="74417C80">
      <w:pPr>
        <w:widowControl w:val="0"/>
        <w:spacing w:after="160" w:line="360" w:lineRule="auto"/>
        <w:rPr>
          <w:rFonts w:ascii="Calibri" w:eastAsia="Calibri" w:hAnsi="Calibri" w:cs="Calibri"/>
          <w:color w:val="000000" w:themeColor="text1"/>
          <w:sz w:val="22"/>
          <w:szCs w:val="22"/>
        </w:rPr>
      </w:pPr>
      <w:r w:rsidRPr="74417C80">
        <w:rPr>
          <w:rFonts w:ascii="Arial" w:eastAsia="Arial" w:hAnsi="Arial" w:cs="Arial"/>
          <w:color w:val="000000" w:themeColor="text1"/>
        </w:rPr>
        <w:t xml:space="preserve">Please note that interviews may take place over Microsoft Teams. Queries regarding the job description or the role overall should be sent to </w:t>
      </w:r>
      <w:hyperlink r:id="rId16">
        <w:r w:rsidRPr="74417C80">
          <w:rPr>
            <w:rStyle w:val="Hyperlink"/>
            <w:rFonts w:ascii="Arial" w:eastAsia="Arial" w:hAnsi="Arial" w:cs="Arial"/>
          </w:rPr>
          <w:t>recruitment@caliverpool.org.uk</w:t>
        </w:r>
      </w:hyperlink>
    </w:p>
    <w:p w14:paraId="70597072" w14:textId="2F09C153" w:rsidR="74417C80" w:rsidRDefault="74417C80" w:rsidP="74417C80">
      <w:pPr>
        <w:widowControl w:val="0"/>
        <w:spacing w:after="160" w:line="360" w:lineRule="auto"/>
        <w:rPr>
          <w:rFonts w:ascii="Arial" w:eastAsia="Arial" w:hAnsi="Arial" w:cs="Arial"/>
          <w:color w:val="000000" w:themeColor="text1"/>
        </w:rPr>
      </w:pPr>
    </w:p>
    <w:p w14:paraId="788DD610" w14:textId="5D9725CC" w:rsidR="74417C80" w:rsidRDefault="74417C80" w:rsidP="74417C80">
      <w:pPr>
        <w:widowControl w:val="0"/>
        <w:spacing w:after="160" w:line="360" w:lineRule="auto"/>
        <w:rPr>
          <w:rFonts w:ascii="Arial" w:eastAsia="Arial" w:hAnsi="Arial" w:cs="Arial"/>
          <w:color w:val="000000" w:themeColor="text1"/>
        </w:rPr>
      </w:pPr>
    </w:p>
    <w:p w14:paraId="466E7265" w14:textId="4404B1F9" w:rsidR="64F4FD0C" w:rsidRDefault="64F4FD0C" w:rsidP="74417C80">
      <w:pPr>
        <w:widowControl w:val="0"/>
        <w:spacing w:after="160" w:line="360" w:lineRule="auto"/>
        <w:rPr>
          <w:rFonts w:ascii="Arial" w:eastAsia="Arial" w:hAnsi="Arial" w:cs="Arial"/>
          <w:color w:val="000000" w:themeColor="text1"/>
          <w:sz w:val="40"/>
          <w:szCs w:val="40"/>
        </w:rPr>
      </w:pPr>
      <w:r>
        <w:rPr>
          <w:noProof/>
          <w:lang w:eastAsia="en-GB"/>
        </w:rPr>
        <w:drawing>
          <wp:inline distT="0" distB="0" distL="0" distR="0" wp14:anchorId="0A72602E" wp14:editId="21BF8E0A">
            <wp:extent cx="485775" cy="428625"/>
            <wp:effectExtent l="0" t="0" r="0" b="0"/>
            <wp:docPr id="41122903" name="Picture 4112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85775" cy="428625"/>
                    </a:xfrm>
                    <a:prstGeom prst="rect">
                      <a:avLst/>
                    </a:prstGeom>
                  </pic:spPr>
                </pic:pic>
              </a:graphicData>
            </a:graphic>
          </wp:inline>
        </w:drawing>
      </w:r>
      <w:r w:rsidRPr="74417C80">
        <w:rPr>
          <w:rFonts w:ascii="Arial" w:eastAsia="Arial" w:hAnsi="Arial" w:cs="Arial"/>
          <w:color w:val="000000" w:themeColor="text1"/>
          <w:sz w:val="28"/>
          <w:szCs w:val="28"/>
        </w:rPr>
        <w:t xml:space="preserve">  </w:t>
      </w:r>
      <w:r w:rsidRPr="74417C80">
        <w:rPr>
          <w:rFonts w:ascii="Arial" w:eastAsia="Arial" w:hAnsi="Arial" w:cs="Arial"/>
          <w:b/>
          <w:bCs/>
          <w:color w:val="000000" w:themeColor="text1"/>
          <w:sz w:val="40"/>
          <w:szCs w:val="40"/>
        </w:rPr>
        <w:t>Application Guidance</w:t>
      </w:r>
    </w:p>
    <w:p w14:paraId="3C1C537D" w14:textId="4B55E02C" w:rsidR="74417C80" w:rsidRDefault="74417C80" w:rsidP="74417C80">
      <w:pPr>
        <w:widowControl w:val="0"/>
        <w:spacing w:line="360" w:lineRule="auto"/>
        <w:rPr>
          <w:rFonts w:ascii="Arial" w:eastAsia="Arial" w:hAnsi="Arial" w:cs="Arial"/>
          <w:color w:val="000000" w:themeColor="text1"/>
        </w:rPr>
      </w:pPr>
    </w:p>
    <w:p w14:paraId="699D614B" w14:textId="2394097B" w:rsidR="64F4FD0C" w:rsidRDefault="64F4FD0C" w:rsidP="74417C80">
      <w:pPr>
        <w:widowControl w:val="0"/>
        <w:spacing w:line="360" w:lineRule="auto"/>
        <w:rPr>
          <w:rFonts w:ascii="Arial" w:eastAsia="Arial" w:hAnsi="Arial" w:cs="Arial"/>
          <w:color w:val="000000" w:themeColor="text1"/>
        </w:rPr>
      </w:pPr>
      <w:r w:rsidRPr="74417C80">
        <w:rPr>
          <w:rFonts w:ascii="Arial" w:eastAsia="Arial" w:hAnsi="Arial" w:cs="Arial"/>
          <w:b/>
          <w:bCs/>
          <w:color w:val="000000" w:themeColor="text1"/>
        </w:rPr>
        <w:t>Disability</w:t>
      </w:r>
    </w:p>
    <w:p w14:paraId="3905F5FC" w14:textId="384EAABD" w:rsidR="64F4FD0C" w:rsidRDefault="64F4FD0C" w:rsidP="74417C80">
      <w:pPr>
        <w:widowControl w:val="0"/>
        <w:spacing w:line="360" w:lineRule="auto"/>
        <w:rPr>
          <w:rFonts w:ascii="Arial" w:eastAsia="Arial" w:hAnsi="Arial" w:cs="Arial"/>
          <w:color w:val="000000" w:themeColor="text1"/>
        </w:rPr>
      </w:pPr>
      <w:r w:rsidRPr="74417C80">
        <w:rPr>
          <w:rFonts w:ascii="Arial" w:eastAsia="Arial" w:hAnsi="Arial" w:cs="Arial"/>
          <w:color w:val="000000" w:themeColor="text1"/>
        </w:rPr>
        <w:t>Please let us know if you require any adjustments to be made to the application process or would like to provide any information you wish us to take into account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w:t>
      </w:r>
    </w:p>
    <w:p w14:paraId="3F575AEE" w14:textId="4005E259" w:rsidR="74417C80" w:rsidRDefault="74417C80" w:rsidP="74417C80">
      <w:pPr>
        <w:widowControl w:val="0"/>
        <w:spacing w:line="360" w:lineRule="auto"/>
        <w:rPr>
          <w:rFonts w:ascii="Arial" w:eastAsia="Arial" w:hAnsi="Arial" w:cs="Arial"/>
          <w:color w:val="000000" w:themeColor="text1"/>
        </w:rPr>
      </w:pPr>
    </w:p>
    <w:p w14:paraId="2D8790DC" w14:textId="413E8D83" w:rsidR="64F4FD0C" w:rsidRDefault="64F4FD0C" w:rsidP="74417C80">
      <w:pPr>
        <w:widowControl w:val="0"/>
        <w:spacing w:line="360" w:lineRule="auto"/>
        <w:rPr>
          <w:rFonts w:ascii="Arial" w:eastAsia="Arial" w:hAnsi="Arial" w:cs="Arial"/>
          <w:color w:val="000000" w:themeColor="text1"/>
        </w:rPr>
      </w:pPr>
      <w:r w:rsidRPr="74417C80">
        <w:rPr>
          <w:rFonts w:ascii="Arial" w:eastAsia="Arial" w:hAnsi="Arial" w:cs="Arial"/>
          <w:b/>
          <w:bCs/>
          <w:color w:val="000000" w:themeColor="text1"/>
        </w:rPr>
        <w:lastRenderedPageBreak/>
        <w:t>Entitlement to work in the UK</w:t>
      </w:r>
    </w:p>
    <w:p w14:paraId="72A1A2AA" w14:textId="3497EB6C" w:rsidR="64F4FD0C" w:rsidRDefault="64F4FD0C" w:rsidP="74417C80">
      <w:pPr>
        <w:widowControl w:val="0"/>
        <w:spacing w:line="360" w:lineRule="auto"/>
        <w:rPr>
          <w:rFonts w:ascii="Arial" w:eastAsia="Arial" w:hAnsi="Arial" w:cs="Arial"/>
          <w:color w:val="000000" w:themeColor="text1"/>
        </w:rPr>
      </w:pPr>
      <w:r w:rsidRPr="74417C80">
        <w:rPr>
          <w:rFonts w:ascii="Arial" w:eastAsia="Arial" w:hAnsi="Arial" w:cs="Arial"/>
          <w:color w:val="000000" w:themeColor="text1"/>
        </w:rPr>
        <w:t>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 Please note that Citizens Advice Liverpool does not hold a sponsor licence and, therefore, cannot issue certificates of sponsorship under the points-based system.</w:t>
      </w:r>
    </w:p>
    <w:p w14:paraId="659C61FB" w14:textId="39765430" w:rsidR="74417C80" w:rsidRDefault="74417C80" w:rsidP="74417C80">
      <w:pPr>
        <w:widowControl w:val="0"/>
        <w:spacing w:line="360" w:lineRule="auto"/>
        <w:rPr>
          <w:rFonts w:ascii="Arial" w:eastAsia="Arial" w:hAnsi="Arial" w:cs="Arial"/>
          <w:color w:val="000000" w:themeColor="text1"/>
        </w:rPr>
      </w:pPr>
    </w:p>
    <w:p w14:paraId="3D1EA016" w14:textId="45AF837E" w:rsidR="64F4FD0C" w:rsidRDefault="64F4FD0C" w:rsidP="74417C80">
      <w:pPr>
        <w:widowControl w:val="0"/>
        <w:spacing w:line="360" w:lineRule="auto"/>
        <w:rPr>
          <w:rFonts w:ascii="Arial" w:eastAsia="Arial" w:hAnsi="Arial" w:cs="Arial"/>
          <w:color w:val="000000" w:themeColor="text1"/>
        </w:rPr>
      </w:pPr>
      <w:r w:rsidRPr="74417C80">
        <w:rPr>
          <w:rFonts w:ascii="Arial" w:eastAsia="Arial" w:hAnsi="Arial" w:cs="Arial"/>
          <w:b/>
          <w:bCs/>
          <w:color w:val="000000" w:themeColor="text1"/>
        </w:rPr>
        <w:t>Shortlisting outcomes</w:t>
      </w:r>
    </w:p>
    <w:p w14:paraId="6279E57A" w14:textId="18D78F8F" w:rsidR="64F4FD0C" w:rsidRDefault="64F4FD0C" w:rsidP="74417C80">
      <w:pPr>
        <w:widowControl w:val="0"/>
        <w:spacing w:line="360" w:lineRule="auto"/>
        <w:rPr>
          <w:rFonts w:ascii="Arial" w:eastAsia="Arial" w:hAnsi="Arial" w:cs="Arial"/>
          <w:color w:val="000000" w:themeColor="text1"/>
        </w:rPr>
      </w:pPr>
      <w:r w:rsidRPr="74417C80">
        <w:rPr>
          <w:rFonts w:ascii="Arial" w:eastAsia="Arial" w:hAnsi="Arial" w:cs="Arial"/>
          <w:color w:val="000000" w:themeColor="text1"/>
        </w:rPr>
        <w:t>Shortlisted applicants will be invited for an interview. Some positions may require additional assessments (practical task/test or assessment centre). If this is the case, you will have received details with the application pack - further details will be provided if you are shortlisted.</w:t>
      </w:r>
    </w:p>
    <w:p w14:paraId="34A635F9" w14:textId="2C12387C" w:rsidR="74417C80" w:rsidRDefault="74417C80" w:rsidP="74417C80">
      <w:pPr>
        <w:widowControl w:val="0"/>
        <w:spacing w:line="360" w:lineRule="auto"/>
        <w:rPr>
          <w:rFonts w:ascii="Arial" w:eastAsia="Arial" w:hAnsi="Arial" w:cs="Arial"/>
          <w:color w:val="000000" w:themeColor="text1"/>
        </w:rPr>
      </w:pPr>
    </w:p>
    <w:p w14:paraId="76C3DC81" w14:textId="2EC3CA46" w:rsidR="64F4FD0C" w:rsidRDefault="64F4FD0C" w:rsidP="74417C80">
      <w:pPr>
        <w:widowControl w:val="0"/>
        <w:spacing w:line="360" w:lineRule="auto"/>
        <w:rPr>
          <w:rFonts w:ascii="Arial" w:eastAsia="Arial" w:hAnsi="Arial" w:cs="Arial"/>
          <w:color w:val="000000" w:themeColor="text1"/>
        </w:rPr>
      </w:pPr>
      <w:r w:rsidRPr="74417C80">
        <w:rPr>
          <w:rFonts w:ascii="Arial" w:eastAsia="Arial" w:hAnsi="Arial" w:cs="Arial"/>
          <w:b/>
          <w:bCs/>
          <w:color w:val="000000" w:themeColor="text1"/>
        </w:rPr>
        <w:t>References</w:t>
      </w:r>
    </w:p>
    <w:p w14:paraId="2E381D47" w14:textId="20E57FCD" w:rsidR="64F4FD0C" w:rsidRDefault="64F4FD0C" w:rsidP="74417C80">
      <w:pPr>
        <w:widowControl w:val="0"/>
        <w:spacing w:line="360" w:lineRule="auto"/>
        <w:rPr>
          <w:rFonts w:ascii="Arial" w:eastAsia="Arial" w:hAnsi="Arial" w:cs="Arial"/>
          <w:color w:val="000000" w:themeColor="text1"/>
        </w:rPr>
      </w:pPr>
      <w:r w:rsidRPr="74417C80">
        <w:rPr>
          <w:rFonts w:ascii="Arial" w:eastAsia="Arial" w:hAnsi="Arial" w:cs="Arial"/>
          <w:color w:val="000000" w:themeColor="text1"/>
        </w:rPr>
        <w:t>All job offers are subject to the receipt of two satisfactory references: One should be from your current or most recent employer or line manager (if you are employed through an agency), or your course tutor if you have just left full time education. The other should be someone who knows you in a work related, voluntary or academic capacity. Both referees should be able to comment on your suitability for the role. References will only be taken up for successful candidates following interview.</w:t>
      </w:r>
    </w:p>
    <w:p w14:paraId="6C715777" w14:textId="2359CC74" w:rsidR="74417C80" w:rsidRDefault="74417C80" w:rsidP="74417C80">
      <w:pPr>
        <w:widowControl w:val="0"/>
        <w:spacing w:line="360" w:lineRule="auto"/>
        <w:rPr>
          <w:rFonts w:ascii="Arial" w:eastAsia="Arial" w:hAnsi="Arial" w:cs="Arial"/>
          <w:color w:val="000000" w:themeColor="text1"/>
        </w:rPr>
      </w:pPr>
    </w:p>
    <w:p w14:paraId="114DDECF" w14:textId="61B79E79" w:rsidR="64F4FD0C" w:rsidRDefault="64F4FD0C" w:rsidP="74417C80">
      <w:pPr>
        <w:widowControl w:val="0"/>
        <w:spacing w:line="360" w:lineRule="auto"/>
        <w:rPr>
          <w:rFonts w:ascii="Arial" w:eastAsia="Arial" w:hAnsi="Arial" w:cs="Arial"/>
          <w:color w:val="000000" w:themeColor="text1"/>
        </w:rPr>
      </w:pPr>
      <w:r w:rsidRPr="74417C80">
        <w:rPr>
          <w:rFonts w:ascii="Arial" w:eastAsia="Arial" w:hAnsi="Arial" w:cs="Arial"/>
          <w:b/>
          <w:bCs/>
          <w:color w:val="000000" w:themeColor="text1"/>
        </w:rPr>
        <w:t>Criminal Convictions</w:t>
      </w:r>
    </w:p>
    <w:p w14:paraId="6A735E65" w14:textId="5035D56D" w:rsidR="64F4FD0C" w:rsidRDefault="64F4FD0C" w:rsidP="74417C80">
      <w:pPr>
        <w:widowControl w:val="0"/>
        <w:spacing w:line="360" w:lineRule="auto"/>
        <w:rPr>
          <w:rFonts w:ascii="Arial" w:eastAsia="Arial" w:hAnsi="Arial" w:cs="Arial"/>
          <w:color w:val="000000" w:themeColor="text1"/>
        </w:rPr>
      </w:pPr>
      <w:r w:rsidRPr="74417C80">
        <w:rPr>
          <w:rFonts w:ascii="Arial" w:eastAsia="Arial" w:hAnsi="Arial" w:cs="Arial"/>
          <w:color w:val="000000" w:themeColor="text1"/>
        </w:rPr>
        <w:t>Anyone who applies to work within Citizens Advice Liverpool will be asked to disclose details of unspent convictions during the recruitment process. Having a criminal record will not necessarily bar you from working for Citizens Advice Liverpool – much will depend on the type of job you have applied for and the background and circumstances of your offence. However, we are not able to employ anyone with a conviction for a sexual offence against a child or vulnerable adult, regardless of when the offence took place. All other convictions will be considered on an individual basis. Disclosure and Barring Service (DBS) disclosures are only requested where proportionate and relevant to the post concerned. If the post for which you are applying for requires a DBS disclosure, this will be noted in the application pack.</w:t>
      </w:r>
    </w:p>
    <w:p w14:paraId="06089E0D" w14:textId="6CB8B9ED" w:rsidR="74417C80" w:rsidRDefault="74417C80" w:rsidP="74417C80">
      <w:pPr>
        <w:widowControl w:val="0"/>
        <w:spacing w:after="160" w:line="360" w:lineRule="auto"/>
        <w:rPr>
          <w:rFonts w:ascii="Arial" w:eastAsia="Arial" w:hAnsi="Arial" w:cs="Arial"/>
          <w:color w:val="000000" w:themeColor="text1"/>
        </w:rPr>
      </w:pPr>
    </w:p>
    <w:p w14:paraId="6B5B89D9" w14:textId="78A5F962" w:rsidR="74417C80" w:rsidRDefault="74417C80" w:rsidP="74417C80">
      <w:pPr>
        <w:spacing w:line="276" w:lineRule="auto"/>
        <w:rPr>
          <w:rFonts w:ascii="Arial" w:eastAsia="Arial" w:hAnsi="Arial" w:cs="Arial"/>
          <w:color w:val="FF0000"/>
          <w:sz w:val="22"/>
          <w:szCs w:val="22"/>
        </w:rPr>
      </w:pPr>
    </w:p>
    <w:sectPr w:rsidR="74417C80" w:rsidSect="004E568C">
      <w:footerReference w:type="default" r:id="rId17"/>
      <w:pgSz w:w="11906" w:h="16838" w:code="9"/>
      <w:pgMar w:top="1440" w:right="1440" w:bottom="1440" w:left="144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9B0AC" w14:textId="77777777" w:rsidR="00AC5282" w:rsidRDefault="00AC5282">
      <w:r>
        <w:separator/>
      </w:r>
    </w:p>
  </w:endnote>
  <w:endnote w:type="continuationSeparator" w:id="0">
    <w:p w14:paraId="667255D1" w14:textId="77777777" w:rsidR="00AC5282" w:rsidRDefault="00AC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F01A3" w14:textId="133EBDD5" w:rsidR="000134FD" w:rsidRPr="00853031" w:rsidRDefault="000134FD">
    <w:pPr>
      <w:pStyle w:val="Footer"/>
      <w:rPr>
        <w:rFonts w:ascii="Century Gothic" w:eastAsia="Century Gothic" w:hAnsi="Century Gothic" w:cs="Century Gothic"/>
        <w:b/>
        <w:bCs/>
        <w:caps/>
        <w:sz w:val="20"/>
        <w:szCs w:val="20"/>
      </w:rPr>
    </w:pPr>
    <w:r w:rsidRPr="000134FD">
      <w:rPr>
        <w:rFonts w:ascii="Century Gothic" w:hAnsi="Century Gothic"/>
        <w:b/>
        <w:caps/>
        <w:sz w:val="20"/>
        <w:szCs w:val="20"/>
      </w:rPr>
      <w:tab/>
    </w:r>
    <w:r w:rsidRPr="00853031">
      <w:rPr>
        <w:rStyle w:val="PageNumber"/>
        <w:rFonts w:ascii="Century Gothic" w:eastAsia="Century Gothic" w:hAnsi="Century Gothic" w:cs="Century Gothic"/>
        <w:b/>
        <w:bCs/>
        <w:caps/>
        <w:noProof/>
        <w:sz w:val="20"/>
        <w:szCs w:val="20"/>
      </w:rPr>
      <w:fldChar w:fldCharType="begin"/>
    </w:r>
    <w:r w:rsidRPr="000134FD">
      <w:rPr>
        <w:rStyle w:val="PageNumber"/>
        <w:rFonts w:ascii="Century Gothic" w:hAnsi="Century Gothic"/>
        <w:b/>
        <w:caps/>
        <w:sz w:val="20"/>
        <w:szCs w:val="20"/>
      </w:rPr>
      <w:instrText xml:space="preserve"> PAGE </w:instrText>
    </w:r>
    <w:r w:rsidRPr="00853031">
      <w:rPr>
        <w:rStyle w:val="PageNumber"/>
        <w:rFonts w:ascii="Century Gothic" w:hAnsi="Century Gothic"/>
        <w:b/>
        <w:caps/>
        <w:sz w:val="20"/>
        <w:szCs w:val="20"/>
      </w:rPr>
      <w:fldChar w:fldCharType="separate"/>
    </w:r>
    <w:r w:rsidR="00C56F04">
      <w:rPr>
        <w:rStyle w:val="PageNumber"/>
        <w:rFonts w:ascii="Century Gothic" w:hAnsi="Century Gothic"/>
        <w:b/>
        <w:caps/>
        <w:noProof/>
        <w:sz w:val="20"/>
        <w:szCs w:val="20"/>
      </w:rPr>
      <w:t>1</w:t>
    </w:r>
    <w:r w:rsidRPr="00853031">
      <w:rPr>
        <w:rStyle w:val="PageNumber"/>
        <w:rFonts w:ascii="Century Gothic" w:eastAsia="Century Gothic" w:hAnsi="Century Gothic" w:cs="Century Gothic"/>
        <w:b/>
        <w:bCs/>
        <w:cap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7B09E" w14:textId="77777777" w:rsidR="00AC5282" w:rsidRDefault="00AC5282">
      <w:r>
        <w:separator/>
      </w:r>
    </w:p>
  </w:footnote>
  <w:footnote w:type="continuationSeparator" w:id="0">
    <w:p w14:paraId="655D0850" w14:textId="77777777" w:rsidR="00AC5282" w:rsidRDefault="00AC5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93B75"/>
    <w:multiLevelType w:val="hybridMultilevel"/>
    <w:tmpl w:val="1AEE61DC"/>
    <w:lvl w:ilvl="0" w:tplc="CC0EC5CC">
      <w:start w:val="1"/>
      <w:numFmt w:val="bullet"/>
      <w:lvlText w:val=""/>
      <w:lvlJc w:val="left"/>
      <w:pPr>
        <w:ind w:left="720" w:hanging="360"/>
      </w:pPr>
      <w:rPr>
        <w:rFonts w:ascii="Symbol" w:hAnsi="Symbol" w:hint="default"/>
      </w:rPr>
    </w:lvl>
    <w:lvl w:ilvl="1" w:tplc="D300659C">
      <w:start w:val="1"/>
      <w:numFmt w:val="bullet"/>
      <w:lvlText w:val="o"/>
      <w:lvlJc w:val="left"/>
      <w:pPr>
        <w:ind w:left="1440" w:hanging="360"/>
      </w:pPr>
      <w:rPr>
        <w:rFonts w:ascii="Courier New" w:hAnsi="Courier New" w:hint="default"/>
      </w:rPr>
    </w:lvl>
    <w:lvl w:ilvl="2" w:tplc="77CC4D58">
      <w:start w:val="1"/>
      <w:numFmt w:val="bullet"/>
      <w:lvlText w:val=""/>
      <w:lvlJc w:val="left"/>
      <w:pPr>
        <w:ind w:left="2160" w:hanging="360"/>
      </w:pPr>
      <w:rPr>
        <w:rFonts w:ascii="Wingdings" w:hAnsi="Wingdings" w:hint="default"/>
      </w:rPr>
    </w:lvl>
    <w:lvl w:ilvl="3" w:tplc="8F2AC5C6">
      <w:start w:val="1"/>
      <w:numFmt w:val="bullet"/>
      <w:lvlText w:val=""/>
      <w:lvlJc w:val="left"/>
      <w:pPr>
        <w:ind w:left="2880" w:hanging="360"/>
      </w:pPr>
      <w:rPr>
        <w:rFonts w:ascii="Symbol" w:hAnsi="Symbol" w:hint="default"/>
      </w:rPr>
    </w:lvl>
    <w:lvl w:ilvl="4" w:tplc="F3D84482">
      <w:start w:val="1"/>
      <w:numFmt w:val="bullet"/>
      <w:lvlText w:val="o"/>
      <w:lvlJc w:val="left"/>
      <w:pPr>
        <w:ind w:left="3600" w:hanging="360"/>
      </w:pPr>
      <w:rPr>
        <w:rFonts w:ascii="Courier New" w:hAnsi="Courier New" w:hint="default"/>
      </w:rPr>
    </w:lvl>
    <w:lvl w:ilvl="5" w:tplc="ABA0BF6E">
      <w:start w:val="1"/>
      <w:numFmt w:val="bullet"/>
      <w:lvlText w:val=""/>
      <w:lvlJc w:val="left"/>
      <w:pPr>
        <w:ind w:left="4320" w:hanging="360"/>
      </w:pPr>
      <w:rPr>
        <w:rFonts w:ascii="Wingdings" w:hAnsi="Wingdings" w:hint="default"/>
      </w:rPr>
    </w:lvl>
    <w:lvl w:ilvl="6" w:tplc="68226CB4">
      <w:start w:val="1"/>
      <w:numFmt w:val="bullet"/>
      <w:lvlText w:val=""/>
      <w:lvlJc w:val="left"/>
      <w:pPr>
        <w:ind w:left="5040" w:hanging="360"/>
      </w:pPr>
      <w:rPr>
        <w:rFonts w:ascii="Symbol" w:hAnsi="Symbol" w:hint="default"/>
      </w:rPr>
    </w:lvl>
    <w:lvl w:ilvl="7" w:tplc="D7FEB298">
      <w:start w:val="1"/>
      <w:numFmt w:val="bullet"/>
      <w:lvlText w:val="o"/>
      <w:lvlJc w:val="left"/>
      <w:pPr>
        <w:ind w:left="5760" w:hanging="360"/>
      </w:pPr>
      <w:rPr>
        <w:rFonts w:ascii="Courier New" w:hAnsi="Courier New" w:hint="default"/>
      </w:rPr>
    </w:lvl>
    <w:lvl w:ilvl="8" w:tplc="008686F4">
      <w:start w:val="1"/>
      <w:numFmt w:val="bullet"/>
      <w:lvlText w:val=""/>
      <w:lvlJc w:val="left"/>
      <w:pPr>
        <w:ind w:left="6480" w:hanging="360"/>
      </w:pPr>
      <w:rPr>
        <w:rFonts w:ascii="Wingdings" w:hAnsi="Wingdings" w:hint="default"/>
      </w:rPr>
    </w:lvl>
  </w:abstractNum>
  <w:abstractNum w:abstractNumId="1" w15:restartNumberingAfterBreak="0">
    <w:nsid w:val="2BAEFA7C"/>
    <w:multiLevelType w:val="hybridMultilevel"/>
    <w:tmpl w:val="27AA241A"/>
    <w:lvl w:ilvl="0" w:tplc="6C5C9E62">
      <w:start w:val="1"/>
      <w:numFmt w:val="bullet"/>
      <w:lvlText w:val=""/>
      <w:lvlJc w:val="left"/>
      <w:pPr>
        <w:ind w:left="720" w:hanging="360"/>
      </w:pPr>
      <w:rPr>
        <w:rFonts w:ascii="Symbol" w:hAnsi="Symbol" w:hint="default"/>
      </w:rPr>
    </w:lvl>
    <w:lvl w:ilvl="1" w:tplc="A1582B4E">
      <w:start w:val="1"/>
      <w:numFmt w:val="bullet"/>
      <w:lvlText w:val="o"/>
      <w:lvlJc w:val="left"/>
      <w:pPr>
        <w:ind w:left="1440" w:hanging="360"/>
      </w:pPr>
      <w:rPr>
        <w:rFonts w:ascii="Courier New" w:hAnsi="Courier New" w:hint="default"/>
      </w:rPr>
    </w:lvl>
    <w:lvl w:ilvl="2" w:tplc="98C8D03C">
      <w:start w:val="1"/>
      <w:numFmt w:val="bullet"/>
      <w:lvlText w:val=""/>
      <w:lvlJc w:val="left"/>
      <w:pPr>
        <w:ind w:left="2160" w:hanging="360"/>
      </w:pPr>
      <w:rPr>
        <w:rFonts w:ascii="Wingdings" w:hAnsi="Wingdings" w:hint="default"/>
      </w:rPr>
    </w:lvl>
    <w:lvl w:ilvl="3" w:tplc="1480D974">
      <w:start w:val="1"/>
      <w:numFmt w:val="bullet"/>
      <w:lvlText w:val=""/>
      <w:lvlJc w:val="left"/>
      <w:pPr>
        <w:ind w:left="2880" w:hanging="360"/>
      </w:pPr>
      <w:rPr>
        <w:rFonts w:ascii="Symbol" w:hAnsi="Symbol" w:hint="default"/>
      </w:rPr>
    </w:lvl>
    <w:lvl w:ilvl="4" w:tplc="E3C6CFC2">
      <w:start w:val="1"/>
      <w:numFmt w:val="bullet"/>
      <w:lvlText w:val="o"/>
      <w:lvlJc w:val="left"/>
      <w:pPr>
        <w:ind w:left="3600" w:hanging="360"/>
      </w:pPr>
      <w:rPr>
        <w:rFonts w:ascii="Courier New" w:hAnsi="Courier New" w:hint="default"/>
      </w:rPr>
    </w:lvl>
    <w:lvl w:ilvl="5" w:tplc="C9869580">
      <w:start w:val="1"/>
      <w:numFmt w:val="bullet"/>
      <w:lvlText w:val=""/>
      <w:lvlJc w:val="left"/>
      <w:pPr>
        <w:ind w:left="4320" w:hanging="360"/>
      </w:pPr>
      <w:rPr>
        <w:rFonts w:ascii="Wingdings" w:hAnsi="Wingdings" w:hint="default"/>
      </w:rPr>
    </w:lvl>
    <w:lvl w:ilvl="6" w:tplc="E87EE4AA">
      <w:start w:val="1"/>
      <w:numFmt w:val="bullet"/>
      <w:lvlText w:val=""/>
      <w:lvlJc w:val="left"/>
      <w:pPr>
        <w:ind w:left="5040" w:hanging="360"/>
      </w:pPr>
      <w:rPr>
        <w:rFonts w:ascii="Symbol" w:hAnsi="Symbol" w:hint="default"/>
      </w:rPr>
    </w:lvl>
    <w:lvl w:ilvl="7" w:tplc="E1FAE6D2">
      <w:start w:val="1"/>
      <w:numFmt w:val="bullet"/>
      <w:lvlText w:val="o"/>
      <w:lvlJc w:val="left"/>
      <w:pPr>
        <w:ind w:left="5760" w:hanging="360"/>
      </w:pPr>
      <w:rPr>
        <w:rFonts w:ascii="Courier New" w:hAnsi="Courier New" w:hint="default"/>
      </w:rPr>
    </w:lvl>
    <w:lvl w:ilvl="8" w:tplc="C1B4C94E">
      <w:start w:val="1"/>
      <w:numFmt w:val="bullet"/>
      <w:lvlText w:val=""/>
      <w:lvlJc w:val="left"/>
      <w:pPr>
        <w:ind w:left="6480" w:hanging="360"/>
      </w:pPr>
      <w:rPr>
        <w:rFonts w:ascii="Wingdings" w:hAnsi="Wingdings" w:hint="default"/>
      </w:rPr>
    </w:lvl>
  </w:abstractNum>
  <w:abstractNum w:abstractNumId="2" w15:restartNumberingAfterBreak="0">
    <w:nsid w:val="2F4E6D09"/>
    <w:multiLevelType w:val="hybridMultilevel"/>
    <w:tmpl w:val="99389850"/>
    <w:lvl w:ilvl="0" w:tplc="1756C58E">
      <w:start w:val="1"/>
      <w:numFmt w:val="bullet"/>
      <w:lvlText w:val=""/>
      <w:lvlJc w:val="left"/>
      <w:pPr>
        <w:ind w:left="1080" w:hanging="360"/>
      </w:pPr>
      <w:rPr>
        <w:rFonts w:ascii="Symbol" w:hAnsi="Symbol" w:hint="default"/>
      </w:rPr>
    </w:lvl>
    <w:lvl w:ilvl="1" w:tplc="58180932">
      <w:start w:val="1"/>
      <w:numFmt w:val="bullet"/>
      <w:lvlText w:val="o"/>
      <w:lvlJc w:val="left"/>
      <w:pPr>
        <w:ind w:left="1571" w:hanging="360"/>
      </w:pPr>
      <w:rPr>
        <w:rFonts w:ascii="Courier New" w:hAnsi="Courier New" w:hint="default"/>
      </w:rPr>
    </w:lvl>
    <w:lvl w:ilvl="2" w:tplc="19505854">
      <w:start w:val="1"/>
      <w:numFmt w:val="bullet"/>
      <w:lvlText w:val=""/>
      <w:lvlJc w:val="left"/>
      <w:pPr>
        <w:ind w:left="2520" w:hanging="360"/>
      </w:pPr>
      <w:rPr>
        <w:rFonts w:ascii="Wingdings" w:hAnsi="Wingdings" w:hint="default"/>
      </w:rPr>
    </w:lvl>
    <w:lvl w:ilvl="3" w:tplc="FB92B2DE" w:tentative="1">
      <w:start w:val="1"/>
      <w:numFmt w:val="bullet"/>
      <w:lvlText w:val=""/>
      <w:lvlJc w:val="left"/>
      <w:pPr>
        <w:ind w:left="3240" w:hanging="360"/>
      </w:pPr>
      <w:rPr>
        <w:rFonts w:ascii="Symbol" w:hAnsi="Symbol" w:hint="default"/>
      </w:rPr>
    </w:lvl>
    <w:lvl w:ilvl="4" w:tplc="5F8259DC" w:tentative="1">
      <w:start w:val="1"/>
      <w:numFmt w:val="bullet"/>
      <w:lvlText w:val="o"/>
      <w:lvlJc w:val="left"/>
      <w:pPr>
        <w:ind w:left="3960" w:hanging="360"/>
      </w:pPr>
      <w:rPr>
        <w:rFonts w:ascii="Courier New" w:hAnsi="Courier New" w:hint="default"/>
      </w:rPr>
    </w:lvl>
    <w:lvl w:ilvl="5" w:tplc="ADCE6836" w:tentative="1">
      <w:start w:val="1"/>
      <w:numFmt w:val="bullet"/>
      <w:lvlText w:val=""/>
      <w:lvlJc w:val="left"/>
      <w:pPr>
        <w:ind w:left="4680" w:hanging="360"/>
      </w:pPr>
      <w:rPr>
        <w:rFonts w:ascii="Wingdings" w:hAnsi="Wingdings" w:hint="default"/>
      </w:rPr>
    </w:lvl>
    <w:lvl w:ilvl="6" w:tplc="672EB40A" w:tentative="1">
      <w:start w:val="1"/>
      <w:numFmt w:val="bullet"/>
      <w:lvlText w:val=""/>
      <w:lvlJc w:val="left"/>
      <w:pPr>
        <w:ind w:left="5400" w:hanging="360"/>
      </w:pPr>
      <w:rPr>
        <w:rFonts w:ascii="Symbol" w:hAnsi="Symbol" w:hint="default"/>
      </w:rPr>
    </w:lvl>
    <w:lvl w:ilvl="7" w:tplc="6FA223AA" w:tentative="1">
      <w:start w:val="1"/>
      <w:numFmt w:val="bullet"/>
      <w:lvlText w:val="o"/>
      <w:lvlJc w:val="left"/>
      <w:pPr>
        <w:ind w:left="6120" w:hanging="360"/>
      </w:pPr>
      <w:rPr>
        <w:rFonts w:ascii="Courier New" w:hAnsi="Courier New" w:hint="default"/>
      </w:rPr>
    </w:lvl>
    <w:lvl w:ilvl="8" w:tplc="99945D22" w:tentative="1">
      <w:start w:val="1"/>
      <w:numFmt w:val="bullet"/>
      <w:lvlText w:val=""/>
      <w:lvlJc w:val="left"/>
      <w:pPr>
        <w:ind w:left="6840" w:hanging="360"/>
      </w:pPr>
      <w:rPr>
        <w:rFonts w:ascii="Wingdings" w:hAnsi="Wingdings" w:hint="default"/>
      </w:rPr>
    </w:lvl>
  </w:abstractNum>
  <w:abstractNum w:abstractNumId="3" w15:restartNumberingAfterBreak="0">
    <w:nsid w:val="3E340FA5"/>
    <w:multiLevelType w:val="hybridMultilevel"/>
    <w:tmpl w:val="C1520712"/>
    <w:lvl w:ilvl="0" w:tplc="C13A6CE6">
      <w:start w:val="1"/>
      <w:numFmt w:val="bullet"/>
      <w:lvlText w:val=""/>
      <w:lvlJc w:val="left"/>
      <w:pPr>
        <w:ind w:left="720" w:hanging="360"/>
      </w:pPr>
      <w:rPr>
        <w:rFonts w:ascii="Symbol" w:hAnsi="Symbol" w:hint="default"/>
      </w:rPr>
    </w:lvl>
    <w:lvl w:ilvl="1" w:tplc="11BCDBA6">
      <w:start w:val="1"/>
      <w:numFmt w:val="bullet"/>
      <w:lvlText w:val="o"/>
      <w:lvlJc w:val="left"/>
      <w:pPr>
        <w:ind w:left="1440" w:hanging="360"/>
      </w:pPr>
      <w:rPr>
        <w:rFonts w:ascii="Courier New" w:hAnsi="Courier New" w:hint="default"/>
      </w:rPr>
    </w:lvl>
    <w:lvl w:ilvl="2" w:tplc="1214E22E">
      <w:start w:val="1"/>
      <w:numFmt w:val="bullet"/>
      <w:lvlText w:val=""/>
      <w:lvlJc w:val="left"/>
      <w:pPr>
        <w:ind w:left="2160" w:hanging="360"/>
      </w:pPr>
      <w:rPr>
        <w:rFonts w:ascii="Wingdings" w:hAnsi="Wingdings" w:hint="default"/>
      </w:rPr>
    </w:lvl>
    <w:lvl w:ilvl="3" w:tplc="C388B108">
      <w:start w:val="1"/>
      <w:numFmt w:val="bullet"/>
      <w:lvlText w:val=""/>
      <w:lvlJc w:val="left"/>
      <w:pPr>
        <w:ind w:left="2880" w:hanging="360"/>
      </w:pPr>
      <w:rPr>
        <w:rFonts w:ascii="Symbol" w:hAnsi="Symbol" w:hint="default"/>
      </w:rPr>
    </w:lvl>
    <w:lvl w:ilvl="4" w:tplc="F0440634">
      <w:start w:val="1"/>
      <w:numFmt w:val="bullet"/>
      <w:lvlText w:val="o"/>
      <w:lvlJc w:val="left"/>
      <w:pPr>
        <w:ind w:left="3600" w:hanging="360"/>
      </w:pPr>
      <w:rPr>
        <w:rFonts w:ascii="Courier New" w:hAnsi="Courier New" w:hint="default"/>
      </w:rPr>
    </w:lvl>
    <w:lvl w:ilvl="5" w:tplc="7A8A6BA8">
      <w:start w:val="1"/>
      <w:numFmt w:val="bullet"/>
      <w:lvlText w:val=""/>
      <w:lvlJc w:val="left"/>
      <w:pPr>
        <w:ind w:left="4320" w:hanging="360"/>
      </w:pPr>
      <w:rPr>
        <w:rFonts w:ascii="Wingdings" w:hAnsi="Wingdings" w:hint="default"/>
      </w:rPr>
    </w:lvl>
    <w:lvl w:ilvl="6" w:tplc="A4D04286">
      <w:start w:val="1"/>
      <w:numFmt w:val="bullet"/>
      <w:lvlText w:val=""/>
      <w:lvlJc w:val="left"/>
      <w:pPr>
        <w:ind w:left="5040" w:hanging="360"/>
      </w:pPr>
      <w:rPr>
        <w:rFonts w:ascii="Symbol" w:hAnsi="Symbol" w:hint="default"/>
      </w:rPr>
    </w:lvl>
    <w:lvl w:ilvl="7" w:tplc="6838C052">
      <w:start w:val="1"/>
      <w:numFmt w:val="bullet"/>
      <w:lvlText w:val="o"/>
      <w:lvlJc w:val="left"/>
      <w:pPr>
        <w:ind w:left="5760" w:hanging="360"/>
      </w:pPr>
      <w:rPr>
        <w:rFonts w:ascii="Courier New" w:hAnsi="Courier New" w:hint="default"/>
      </w:rPr>
    </w:lvl>
    <w:lvl w:ilvl="8" w:tplc="7A4AFE0E">
      <w:start w:val="1"/>
      <w:numFmt w:val="bullet"/>
      <w:lvlText w:val=""/>
      <w:lvlJc w:val="left"/>
      <w:pPr>
        <w:ind w:left="6480" w:hanging="360"/>
      </w:pPr>
      <w:rPr>
        <w:rFonts w:ascii="Wingdings" w:hAnsi="Wingdings" w:hint="default"/>
      </w:rPr>
    </w:lvl>
  </w:abstractNum>
  <w:abstractNum w:abstractNumId="4" w15:restartNumberingAfterBreak="0">
    <w:nsid w:val="54267950"/>
    <w:multiLevelType w:val="hybridMultilevel"/>
    <w:tmpl w:val="8BDA8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MjcyMTU3MTIyMbRQ0lEKTi0uzszPAykwrAUAI1dEoiwAAAA="/>
  </w:docVars>
  <w:rsids>
    <w:rsidRoot w:val="000134FD"/>
    <w:rsid w:val="000134FD"/>
    <w:rsid w:val="00023292"/>
    <w:rsid w:val="00027B16"/>
    <w:rsid w:val="00057033"/>
    <w:rsid w:val="000670F8"/>
    <w:rsid w:val="00076AA9"/>
    <w:rsid w:val="000C271C"/>
    <w:rsid w:val="000C7E6C"/>
    <w:rsid w:val="0010517D"/>
    <w:rsid w:val="00111276"/>
    <w:rsid w:val="00114C86"/>
    <w:rsid w:val="00127FAA"/>
    <w:rsid w:val="0014032A"/>
    <w:rsid w:val="00160C33"/>
    <w:rsid w:val="00165226"/>
    <w:rsid w:val="00172D82"/>
    <w:rsid w:val="001760D1"/>
    <w:rsid w:val="00193F73"/>
    <w:rsid w:val="001D21E0"/>
    <w:rsid w:val="001D604E"/>
    <w:rsid w:val="001D70BE"/>
    <w:rsid w:val="001F460D"/>
    <w:rsid w:val="001F7311"/>
    <w:rsid w:val="00203EC7"/>
    <w:rsid w:val="002140B9"/>
    <w:rsid w:val="00227082"/>
    <w:rsid w:val="002300BE"/>
    <w:rsid w:val="002574DB"/>
    <w:rsid w:val="002A34B9"/>
    <w:rsid w:val="002C2CBF"/>
    <w:rsid w:val="002F0938"/>
    <w:rsid w:val="00302D88"/>
    <w:rsid w:val="00322BE7"/>
    <w:rsid w:val="00336B36"/>
    <w:rsid w:val="003635E0"/>
    <w:rsid w:val="00370662"/>
    <w:rsid w:val="0039135A"/>
    <w:rsid w:val="003B0149"/>
    <w:rsid w:val="003B559E"/>
    <w:rsid w:val="003C5C0E"/>
    <w:rsid w:val="003C614C"/>
    <w:rsid w:val="003E4D93"/>
    <w:rsid w:val="003E5303"/>
    <w:rsid w:val="003F64A5"/>
    <w:rsid w:val="004126B2"/>
    <w:rsid w:val="00472488"/>
    <w:rsid w:val="00474296"/>
    <w:rsid w:val="004857A0"/>
    <w:rsid w:val="0049112B"/>
    <w:rsid w:val="004B46F8"/>
    <w:rsid w:val="004C15FD"/>
    <w:rsid w:val="004E0A93"/>
    <w:rsid w:val="004E0D7E"/>
    <w:rsid w:val="004E568C"/>
    <w:rsid w:val="005332CA"/>
    <w:rsid w:val="00544847"/>
    <w:rsid w:val="0054629E"/>
    <w:rsid w:val="00547A8C"/>
    <w:rsid w:val="00567DAB"/>
    <w:rsid w:val="00577B9E"/>
    <w:rsid w:val="00584A04"/>
    <w:rsid w:val="005A5D82"/>
    <w:rsid w:val="005B444C"/>
    <w:rsid w:val="005D60CD"/>
    <w:rsid w:val="005F0FC2"/>
    <w:rsid w:val="00633ADC"/>
    <w:rsid w:val="00671DF1"/>
    <w:rsid w:val="00680848"/>
    <w:rsid w:val="00681A86"/>
    <w:rsid w:val="006B1BEF"/>
    <w:rsid w:val="006B3173"/>
    <w:rsid w:val="006B44DA"/>
    <w:rsid w:val="006C1ADF"/>
    <w:rsid w:val="006C59D2"/>
    <w:rsid w:val="00721921"/>
    <w:rsid w:val="00732033"/>
    <w:rsid w:val="007625ED"/>
    <w:rsid w:val="0076552C"/>
    <w:rsid w:val="00782175"/>
    <w:rsid w:val="007A46E9"/>
    <w:rsid w:val="007F0A1F"/>
    <w:rsid w:val="00835F66"/>
    <w:rsid w:val="008440E7"/>
    <w:rsid w:val="00853031"/>
    <w:rsid w:val="00853178"/>
    <w:rsid w:val="008546B6"/>
    <w:rsid w:val="00866B61"/>
    <w:rsid w:val="00881C3D"/>
    <w:rsid w:val="00897F29"/>
    <w:rsid w:val="008A6C96"/>
    <w:rsid w:val="008E49AC"/>
    <w:rsid w:val="0090013F"/>
    <w:rsid w:val="00912ECF"/>
    <w:rsid w:val="0091557B"/>
    <w:rsid w:val="00915A79"/>
    <w:rsid w:val="00915EBD"/>
    <w:rsid w:val="0092179C"/>
    <w:rsid w:val="00973101"/>
    <w:rsid w:val="00977CE3"/>
    <w:rsid w:val="009A388B"/>
    <w:rsid w:val="009B1155"/>
    <w:rsid w:val="009B7BEE"/>
    <w:rsid w:val="009D1D0E"/>
    <w:rsid w:val="009E2CCD"/>
    <w:rsid w:val="009F1DC8"/>
    <w:rsid w:val="00A00225"/>
    <w:rsid w:val="00A21334"/>
    <w:rsid w:val="00A23131"/>
    <w:rsid w:val="00A73767"/>
    <w:rsid w:val="00A76F2A"/>
    <w:rsid w:val="00AC5282"/>
    <w:rsid w:val="00AD0224"/>
    <w:rsid w:val="00B15F95"/>
    <w:rsid w:val="00B16DAD"/>
    <w:rsid w:val="00B327A9"/>
    <w:rsid w:val="00B5396B"/>
    <w:rsid w:val="00B60008"/>
    <w:rsid w:val="00B66DEC"/>
    <w:rsid w:val="00B859DD"/>
    <w:rsid w:val="00B90180"/>
    <w:rsid w:val="00BC2767"/>
    <w:rsid w:val="00BD6C61"/>
    <w:rsid w:val="00BE68BC"/>
    <w:rsid w:val="00C05934"/>
    <w:rsid w:val="00C3650E"/>
    <w:rsid w:val="00C56F04"/>
    <w:rsid w:val="00C779A5"/>
    <w:rsid w:val="00C917FC"/>
    <w:rsid w:val="00C95CBC"/>
    <w:rsid w:val="00CA2344"/>
    <w:rsid w:val="00CA5A65"/>
    <w:rsid w:val="00CC20DE"/>
    <w:rsid w:val="00CC40EC"/>
    <w:rsid w:val="00CD416E"/>
    <w:rsid w:val="00CD50E1"/>
    <w:rsid w:val="00CF4B4B"/>
    <w:rsid w:val="00D049BD"/>
    <w:rsid w:val="00D21116"/>
    <w:rsid w:val="00D23B16"/>
    <w:rsid w:val="00D257EF"/>
    <w:rsid w:val="00D37019"/>
    <w:rsid w:val="00D47E06"/>
    <w:rsid w:val="00D7732F"/>
    <w:rsid w:val="00DA704A"/>
    <w:rsid w:val="00DB0B95"/>
    <w:rsid w:val="00DD5EAF"/>
    <w:rsid w:val="00E00929"/>
    <w:rsid w:val="00E11536"/>
    <w:rsid w:val="00E12020"/>
    <w:rsid w:val="00E40B44"/>
    <w:rsid w:val="00E411CE"/>
    <w:rsid w:val="00E63A31"/>
    <w:rsid w:val="00ED201C"/>
    <w:rsid w:val="00ED419F"/>
    <w:rsid w:val="00ED68E2"/>
    <w:rsid w:val="00F26B9D"/>
    <w:rsid w:val="00F7720E"/>
    <w:rsid w:val="00F83630"/>
    <w:rsid w:val="00FA1C51"/>
    <w:rsid w:val="00FB04FE"/>
    <w:rsid w:val="00FC2976"/>
    <w:rsid w:val="00FE195F"/>
    <w:rsid w:val="013A4A4F"/>
    <w:rsid w:val="02729A17"/>
    <w:rsid w:val="05867469"/>
    <w:rsid w:val="05BC4D32"/>
    <w:rsid w:val="06D180F7"/>
    <w:rsid w:val="0700E17A"/>
    <w:rsid w:val="07F31B6C"/>
    <w:rsid w:val="0D1C92FC"/>
    <w:rsid w:val="0E6C20E4"/>
    <w:rsid w:val="0E78254C"/>
    <w:rsid w:val="15185135"/>
    <w:rsid w:val="1BDA16EC"/>
    <w:rsid w:val="1C440458"/>
    <w:rsid w:val="1D4FE4BB"/>
    <w:rsid w:val="1E6A77FD"/>
    <w:rsid w:val="20805468"/>
    <w:rsid w:val="2127B656"/>
    <w:rsid w:val="2192CDDD"/>
    <w:rsid w:val="21C1D2F6"/>
    <w:rsid w:val="24D7BCD4"/>
    <w:rsid w:val="2817EC1D"/>
    <w:rsid w:val="2A999796"/>
    <w:rsid w:val="2B34FB81"/>
    <w:rsid w:val="2BF9840E"/>
    <w:rsid w:val="2D8F5C84"/>
    <w:rsid w:val="2DFCDB1C"/>
    <w:rsid w:val="2E6E1BB6"/>
    <w:rsid w:val="2F2FC8FE"/>
    <w:rsid w:val="30BB7B6A"/>
    <w:rsid w:val="32601A72"/>
    <w:rsid w:val="36060B02"/>
    <w:rsid w:val="360EDB5E"/>
    <w:rsid w:val="37A1DB63"/>
    <w:rsid w:val="39D81864"/>
    <w:rsid w:val="39E75EA4"/>
    <w:rsid w:val="3F06C1D9"/>
    <w:rsid w:val="3FCD9724"/>
    <w:rsid w:val="403921CC"/>
    <w:rsid w:val="4054BC70"/>
    <w:rsid w:val="4151119B"/>
    <w:rsid w:val="42085436"/>
    <w:rsid w:val="421AB135"/>
    <w:rsid w:val="42AF3310"/>
    <w:rsid w:val="444B5D24"/>
    <w:rsid w:val="44E57B5C"/>
    <w:rsid w:val="4508B247"/>
    <w:rsid w:val="4834D165"/>
    <w:rsid w:val="48C94E53"/>
    <w:rsid w:val="4937F6A4"/>
    <w:rsid w:val="4D41A375"/>
    <w:rsid w:val="4DAC585F"/>
    <w:rsid w:val="4FFE7D47"/>
    <w:rsid w:val="5129E02C"/>
    <w:rsid w:val="52C5B08D"/>
    <w:rsid w:val="531A4533"/>
    <w:rsid w:val="53940DDF"/>
    <w:rsid w:val="54696E74"/>
    <w:rsid w:val="5A28B504"/>
    <w:rsid w:val="5C514DFB"/>
    <w:rsid w:val="5E086334"/>
    <w:rsid w:val="5F0351A0"/>
    <w:rsid w:val="5F0AC7BF"/>
    <w:rsid w:val="5F94C653"/>
    <w:rsid w:val="5FC592CB"/>
    <w:rsid w:val="64F4FD0C"/>
    <w:rsid w:val="65B63FAE"/>
    <w:rsid w:val="66299ABB"/>
    <w:rsid w:val="66439EE9"/>
    <w:rsid w:val="691E2939"/>
    <w:rsid w:val="69FD8316"/>
    <w:rsid w:val="6AEED3C2"/>
    <w:rsid w:val="6DDE3329"/>
    <w:rsid w:val="6FC244E5"/>
    <w:rsid w:val="715E1546"/>
    <w:rsid w:val="71A36017"/>
    <w:rsid w:val="727523D5"/>
    <w:rsid w:val="74312E48"/>
    <w:rsid w:val="74417C80"/>
    <w:rsid w:val="7495B608"/>
    <w:rsid w:val="74A72750"/>
    <w:rsid w:val="765C260B"/>
    <w:rsid w:val="765C9BCD"/>
    <w:rsid w:val="770C20FF"/>
    <w:rsid w:val="77551F05"/>
    <w:rsid w:val="77E18F0F"/>
    <w:rsid w:val="78A7F160"/>
    <w:rsid w:val="7BDF9222"/>
    <w:rsid w:val="7C05EDDD"/>
    <w:rsid w:val="7D4DFA49"/>
    <w:rsid w:val="7E6F25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05DD0"/>
  <w15:chartTrackingRefBased/>
  <w15:docId w15:val="{B613BCAB-C40C-4946-A773-0946EBA5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4FD"/>
    <w:rPr>
      <w:sz w:val="24"/>
      <w:szCs w:val="24"/>
      <w:lang w:val="en-GB" w:eastAsia="en-US"/>
    </w:rPr>
  </w:style>
  <w:style w:type="paragraph" w:styleId="Heading1">
    <w:name w:val="heading 1"/>
    <w:basedOn w:val="Normal"/>
    <w:next w:val="Normal"/>
    <w:qFormat/>
    <w:rsid w:val="000134FD"/>
    <w:pPr>
      <w:keepNext/>
      <w:outlineLvl w:val="0"/>
    </w:pPr>
    <w:rPr>
      <w:b/>
      <w:szCs w:val="20"/>
    </w:rPr>
  </w:style>
  <w:style w:type="paragraph" w:styleId="Heading2">
    <w:name w:val="heading 2"/>
    <w:basedOn w:val="Normal"/>
    <w:next w:val="Normal"/>
    <w:qFormat/>
    <w:rsid w:val="000134FD"/>
    <w:pPr>
      <w:keepNext/>
      <w:outlineLvl w:val="1"/>
    </w:pPr>
    <w:rPr>
      <w:szCs w:val="20"/>
      <w:u w:val="single"/>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0134FD"/>
    <w:pPr>
      <w:keepNext/>
      <w:ind w:left="699" w:hanging="615"/>
      <w:outlineLvl w:val="3"/>
    </w:pPr>
    <w:rPr>
      <w:b/>
      <w:szCs w:val="20"/>
    </w:rPr>
  </w:style>
  <w:style w:type="paragraph" w:styleId="Heading5">
    <w:name w:val="heading 5"/>
    <w:basedOn w:val="Normal"/>
    <w:next w:val="Normal"/>
    <w:qFormat/>
    <w:rsid w:val="000134FD"/>
    <w:pPr>
      <w:keepNext/>
      <w:ind w:left="699" w:hanging="601"/>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34FD"/>
    <w:pPr>
      <w:tabs>
        <w:tab w:val="center" w:pos="4153"/>
        <w:tab w:val="right" w:pos="8306"/>
      </w:tabs>
    </w:pPr>
    <w:rPr>
      <w:szCs w:val="20"/>
    </w:rPr>
  </w:style>
  <w:style w:type="paragraph" w:styleId="Footer">
    <w:name w:val="footer"/>
    <w:basedOn w:val="Normal"/>
    <w:rsid w:val="000134FD"/>
    <w:pPr>
      <w:tabs>
        <w:tab w:val="center" w:pos="4153"/>
        <w:tab w:val="right" w:pos="8306"/>
      </w:tabs>
    </w:pPr>
  </w:style>
  <w:style w:type="character" w:styleId="PageNumber">
    <w:name w:val="page number"/>
    <w:basedOn w:val="DefaultParagraphFont"/>
    <w:rsid w:val="000134FD"/>
  </w:style>
  <w:style w:type="paragraph" w:customStyle="1" w:styleId="Default">
    <w:name w:val="Default"/>
    <w:rsid w:val="0010517D"/>
    <w:pPr>
      <w:autoSpaceDE w:val="0"/>
      <w:autoSpaceDN w:val="0"/>
      <w:adjustRightInd w:val="0"/>
    </w:pPr>
    <w:rPr>
      <w:rFonts w:ascii="Arial" w:hAnsi="Arial" w:cs="Arial"/>
      <w:color w:val="000000"/>
      <w:sz w:val="24"/>
      <w:szCs w:val="24"/>
      <w:lang w:val="en-GB" w:eastAsia="en-GB"/>
    </w:rPr>
  </w:style>
  <w:style w:type="paragraph" w:styleId="NoSpacing">
    <w:name w:val="No Spacing"/>
    <w:uiPriority w:val="1"/>
    <w:qFormat/>
    <w:rsid w:val="0010517D"/>
    <w:rPr>
      <w:rFonts w:ascii="Calibri" w:eastAsia="Calibri" w:hAnsi="Calibri"/>
      <w:sz w:val="22"/>
      <w:szCs w:val="22"/>
      <w:lang w:val="en-GB" w:eastAsia="en-US"/>
    </w:rPr>
  </w:style>
  <w:style w:type="paragraph" w:styleId="ListParagraph">
    <w:name w:val="List Paragraph"/>
    <w:basedOn w:val="Normal"/>
    <w:uiPriority w:val="34"/>
    <w:qFormat/>
    <w:rsid w:val="00165226"/>
    <w:pPr>
      <w:ind w:left="720"/>
    </w:pPr>
  </w:style>
  <w:style w:type="paragraph" w:styleId="BalloonText">
    <w:name w:val="Balloon Text"/>
    <w:basedOn w:val="Normal"/>
    <w:link w:val="BalloonTextChar"/>
    <w:uiPriority w:val="99"/>
    <w:rsid w:val="009B7BEE"/>
    <w:rPr>
      <w:rFonts w:ascii="Segoe UI" w:hAnsi="Segoe UI" w:cs="Segoe UI"/>
      <w:sz w:val="18"/>
      <w:szCs w:val="18"/>
    </w:rPr>
  </w:style>
  <w:style w:type="character" w:customStyle="1" w:styleId="BalloonTextChar">
    <w:name w:val="Balloon Text Char"/>
    <w:link w:val="BalloonText"/>
    <w:uiPriority w:val="99"/>
    <w:rsid w:val="009B7BEE"/>
    <w:rPr>
      <w:rFonts w:ascii="Segoe UI" w:hAnsi="Segoe UI" w:cs="Segoe UI"/>
      <w:sz w:val="18"/>
      <w:szCs w:val="18"/>
      <w:lang w:eastAsia="en-US"/>
    </w:rPr>
  </w:style>
  <w:style w:type="character" w:styleId="CommentReference">
    <w:name w:val="annotation reference"/>
    <w:rsid w:val="002140B9"/>
    <w:rPr>
      <w:sz w:val="16"/>
      <w:szCs w:val="16"/>
    </w:rPr>
  </w:style>
  <w:style w:type="paragraph" w:styleId="CommentText">
    <w:name w:val="annotation text"/>
    <w:basedOn w:val="Normal"/>
    <w:link w:val="CommentTextChar"/>
    <w:rsid w:val="002140B9"/>
    <w:rPr>
      <w:sz w:val="20"/>
      <w:szCs w:val="20"/>
    </w:rPr>
  </w:style>
  <w:style w:type="character" w:customStyle="1" w:styleId="CommentTextChar">
    <w:name w:val="Comment Text Char"/>
    <w:link w:val="CommentText"/>
    <w:rsid w:val="002140B9"/>
    <w:rPr>
      <w:lang w:eastAsia="en-US"/>
    </w:rPr>
  </w:style>
  <w:style w:type="paragraph" w:styleId="CommentSubject">
    <w:name w:val="annotation subject"/>
    <w:basedOn w:val="CommentText"/>
    <w:next w:val="CommentText"/>
    <w:link w:val="CommentSubjectChar"/>
    <w:rsid w:val="002140B9"/>
    <w:rPr>
      <w:b/>
      <w:bCs/>
    </w:rPr>
  </w:style>
  <w:style w:type="character" w:customStyle="1" w:styleId="CommentSubjectChar">
    <w:name w:val="Comment Subject Char"/>
    <w:link w:val="CommentSubject"/>
    <w:rsid w:val="002140B9"/>
    <w:rPr>
      <w:b/>
      <w:bCs/>
      <w:lang w:eastAsia="en-US"/>
    </w:rPr>
  </w:style>
  <w:style w:type="paragraph" w:styleId="Revision">
    <w:name w:val="Revision"/>
    <w:hidden/>
    <w:uiPriority w:val="99"/>
    <w:semiHidden/>
    <w:rsid w:val="002140B9"/>
    <w:rPr>
      <w:sz w:val="24"/>
      <w:szCs w:val="24"/>
      <w:lang w:val="en-GB" w:eastAsia="en-US"/>
    </w:rPr>
  </w:style>
  <w:style w:type="paragraph" w:customStyle="1" w:styleId="TableParagraph">
    <w:name w:val="Table Paragraph"/>
    <w:basedOn w:val="Normal"/>
    <w:uiPriority w:val="1"/>
    <w:qFormat/>
    <w:rsid w:val="00F26B9D"/>
    <w:pPr>
      <w:widowControl w:val="0"/>
      <w:autoSpaceDE w:val="0"/>
      <w:autoSpaceDN w:val="0"/>
      <w:ind w:left="845" w:hanging="454"/>
    </w:pPr>
    <w:rPr>
      <w:rFonts w:ascii="Arial" w:eastAsia="Arial" w:hAnsi="Arial" w:cs="Arial"/>
      <w:sz w:val="22"/>
      <w:szCs w:val="22"/>
      <w:lang w:eastAsia="en-GB" w:bidi="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173705">
      <w:bodyDiv w:val="1"/>
      <w:marLeft w:val="0"/>
      <w:marRight w:val="0"/>
      <w:marTop w:val="0"/>
      <w:marBottom w:val="0"/>
      <w:divBdr>
        <w:top w:val="none" w:sz="0" w:space="0" w:color="auto"/>
        <w:left w:val="none" w:sz="0" w:space="0" w:color="auto"/>
        <w:bottom w:val="none" w:sz="0" w:space="0" w:color="auto"/>
        <w:right w:val="none" w:sz="0" w:space="0" w:color="auto"/>
      </w:divBdr>
    </w:div>
    <w:div w:id="1361591400">
      <w:bodyDiv w:val="1"/>
      <w:marLeft w:val="0"/>
      <w:marRight w:val="0"/>
      <w:marTop w:val="0"/>
      <w:marBottom w:val="0"/>
      <w:divBdr>
        <w:top w:val="none" w:sz="0" w:space="0" w:color="auto"/>
        <w:left w:val="none" w:sz="0" w:space="0" w:color="auto"/>
        <w:bottom w:val="none" w:sz="0" w:space="0" w:color="auto"/>
        <w:right w:val="none" w:sz="0" w:space="0" w:color="auto"/>
      </w:divBdr>
    </w:div>
    <w:div w:id="1949655530">
      <w:bodyDiv w:val="1"/>
      <w:marLeft w:val="0"/>
      <w:marRight w:val="0"/>
      <w:marTop w:val="0"/>
      <w:marBottom w:val="0"/>
      <w:divBdr>
        <w:top w:val="none" w:sz="0" w:space="0" w:color="auto"/>
        <w:left w:val="none" w:sz="0" w:space="0" w:color="auto"/>
        <w:bottom w:val="none" w:sz="0" w:space="0" w:color="auto"/>
        <w:right w:val="none" w:sz="0" w:space="0" w:color="auto"/>
      </w:divBdr>
      <w:divsChild>
        <w:div w:id="1013922602">
          <w:marLeft w:val="0"/>
          <w:marRight w:val="0"/>
          <w:marTop w:val="0"/>
          <w:marBottom w:val="0"/>
          <w:divBdr>
            <w:top w:val="none" w:sz="0" w:space="0" w:color="auto"/>
            <w:left w:val="none" w:sz="0" w:space="0" w:color="auto"/>
            <w:bottom w:val="none" w:sz="0" w:space="0" w:color="auto"/>
            <w:right w:val="none" w:sz="0" w:space="0" w:color="auto"/>
          </w:divBdr>
        </w:div>
        <w:div w:id="1506825500">
          <w:marLeft w:val="0"/>
          <w:marRight w:val="0"/>
          <w:marTop w:val="0"/>
          <w:marBottom w:val="0"/>
          <w:divBdr>
            <w:top w:val="none" w:sz="0" w:space="0" w:color="auto"/>
            <w:left w:val="none" w:sz="0" w:space="0" w:color="auto"/>
            <w:bottom w:val="none" w:sz="0" w:space="0" w:color="auto"/>
            <w:right w:val="none" w:sz="0" w:space="0" w:color="auto"/>
          </w:divBdr>
        </w:div>
        <w:div w:id="58465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caliverpool.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ruitment@caliverpool.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HvhVKSvKrkSATX3qZSx5ctWmJpY_-B5CnokgZNhz7apUNEQ5WFFZTkxHWU5KS0lMMkRQVE5GQUNTUiQlQCN0PW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fecf15-2583-45a5-940f-61c8bff411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65DA538DD31E4DB76C9E5330914202" ma:contentTypeVersion="15" ma:contentTypeDescription="Create a new document." ma:contentTypeScope="" ma:versionID="ec2c0d312a1282c397a532637bf05dfe">
  <xsd:schema xmlns:xsd="http://www.w3.org/2001/XMLSchema" xmlns:xs="http://www.w3.org/2001/XMLSchema" xmlns:p="http://schemas.microsoft.com/office/2006/metadata/properties" xmlns:ns3="29fecf15-2583-45a5-940f-61c8bff411f6" xmlns:ns4="a029fc93-7f52-44db-9678-5ec2e377d2e2" targetNamespace="http://schemas.microsoft.com/office/2006/metadata/properties" ma:root="true" ma:fieldsID="6fb09a7a4fad649755cd76d45fcda316" ns3:_="" ns4:_="">
    <xsd:import namespace="29fecf15-2583-45a5-940f-61c8bff411f6"/>
    <xsd:import namespace="a029fc93-7f52-44db-9678-5ec2e377d2e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ecf15-2583-45a5-940f-61c8bff41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29fc93-7f52-44db-9678-5ec2e377d2e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C6C22-6EEC-45F4-96A6-132E271F6416}">
  <ds:schemaRefs>
    <ds:schemaRef ds:uri="http://schemas.microsoft.com/office/2006/documentManagement/types"/>
    <ds:schemaRef ds:uri="29fecf15-2583-45a5-940f-61c8bff411f6"/>
    <ds:schemaRef ds:uri="http://purl.org/dc/dcmitype/"/>
    <ds:schemaRef ds:uri="a029fc93-7f52-44db-9678-5ec2e377d2e2"/>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E379B31-2A15-4A86-8525-782334821F9F}">
  <ds:schemaRefs>
    <ds:schemaRef ds:uri="http://schemas.microsoft.com/sharepoint/v3/contenttype/forms"/>
  </ds:schemaRefs>
</ds:datastoreItem>
</file>

<file path=customXml/itemProps3.xml><?xml version="1.0" encoding="utf-8"?>
<ds:datastoreItem xmlns:ds="http://schemas.openxmlformats.org/officeDocument/2006/customXml" ds:itemID="{B7FDEC11-465E-40FA-B01C-DC84669C5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ecf15-2583-45a5-940f-61c8bff411f6"/>
    <ds:schemaRef ds:uri="a029fc93-7f52-44db-9678-5ec2e377d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A659A-3041-4F50-9055-4951CD8D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1509</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LIVERPOOL SPECIALIST ADVICE SERVICES</vt:lpstr>
    </vt:vector>
  </TitlesOfParts>
  <Company>Liverpool Specialist Advice Services</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LIVERPOOL SPECIALIST ADVICE SERVICES</dc:title>
  <dc:subject/>
  <dc:creator>LSAS User</dc:creator>
  <cp:keywords/>
  <dc:description/>
  <cp:lastModifiedBy>Jess Arrowsmith</cp:lastModifiedBy>
  <cp:revision>2</cp:revision>
  <cp:lastPrinted>2017-08-03T10:04:00Z</cp:lastPrinted>
  <dcterms:created xsi:type="dcterms:W3CDTF">2025-06-18T13:46:00Z</dcterms:created>
  <dcterms:modified xsi:type="dcterms:W3CDTF">2025-06-18T13:46:00Z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0x010100AE65DA538DD31E4DB76C9E5330914202</vt:lpwstr>
  </property>
  <property fmtid="{D5CDD505-2E9C-101B-9397-08002B2CF9AE}" pid="3" name="MediaServiceImageTags">
    <vt:lpwstr/>
  </property>
</Properties>
</file>